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18F75" w14:textId="77777777" w:rsidR="002533F2" w:rsidRDefault="002533F2"/>
    <w:sdt>
      <w:sdtPr>
        <w:rPr>
          <w:rFonts w:ascii="Aino" w:eastAsiaTheme="minorHAnsi" w:hAnsi="Aino" w:cstheme="minorBidi"/>
          <w:b w:val="0"/>
          <w:caps w:val="0"/>
          <w:color w:val="auto"/>
          <w:sz w:val="22"/>
          <w:szCs w:val="22"/>
          <w:lang w:eastAsia="en-US"/>
        </w:rPr>
        <w:id w:val="1740821181"/>
        <w:docPartObj>
          <w:docPartGallery w:val="Cover Pages"/>
          <w:docPartUnique/>
        </w:docPartObj>
      </w:sdtPr>
      <w:sdtContent>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10"/>
            <w:gridCol w:w="2835"/>
          </w:tblGrid>
          <w:tr w:rsidR="00456F35" w:rsidRPr="00456F35" w14:paraId="7C4C7C65" w14:textId="77777777" w:rsidTr="00F41ACC">
            <w:trPr>
              <w:trHeight w:val="3005"/>
            </w:trPr>
            <w:tc>
              <w:tcPr>
                <w:tcW w:w="9214" w:type="dxa"/>
                <w:gridSpan w:val="3"/>
                <w:shd w:val="clear" w:color="auto" w:fill="0070C0"/>
              </w:tcPr>
              <w:p w14:paraId="7A1337AB" w14:textId="211E8D29" w:rsidR="00087EA3" w:rsidRPr="00F41ACC" w:rsidRDefault="005707BF" w:rsidP="00087EA3">
                <w:pPr>
                  <w:pStyle w:val="Normal-FrontpageHeading2"/>
                  <w:spacing w:before="120"/>
                  <w:jc w:val="center"/>
                  <w:rPr>
                    <w:rFonts w:ascii="Aino" w:hAnsi="Aino" w:cs="Calibri"/>
                    <w:color w:val="FFFFFF" w:themeColor="background1"/>
                    <w:sz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pPr>
                <w:r w:rsidRPr="005707BF">
                  <w:rPr>
                    <w:rFonts w:ascii="Aino" w:hAnsi="Aino" w:cs="Calibri"/>
                    <w:color w:val="FFFFFF" w:themeColor="background1"/>
                    <w:sz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t>Kanama-Jõgisoo teega külgneva jalgratta ja jalgtee (</w:t>
                </w:r>
                <w:r w:rsidRPr="005707BF">
                  <w:rPr>
                    <w:rFonts w:ascii="Aino" w:hAnsi="Aino" w:cs="Calibri"/>
                    <w:caps w:val="0"/>
                    <w:color w:val="FFFFFF" w:themeColor="background1"/>
                    <w:sz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t>km</w:t>
                </w:r>
                <w:r w:rsidRPr="005707BF">
                  <w:rPr>
                    <w:rFonts w:ascii="Aino" w:hAnsi="Aino" w:cs="Calibri"/>
                    <w:color w:val="FFFFFF" w:themeColor="background1"/>
                    <w:sz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t xml:space="preserve"> 2,3-3,35)</w:t>
                </w:r>
                <w:r>
                  <w:rPr>
                    <w:rFonts w:ascii="Aino" w:hAnsi="Aino" w:cs="Calibri"/>
                    <w:color w:val="FFFFFF" w:themeColor="background1"/>
                    <w:spacing w:val="-28"/>
                    <w:sz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t xml:space="preserve"> </w:t>
                </w:r>
                <w:r w:rsidR="00087EA3" w:rsidRPr="00087EA3">
                  <w:rPr>
                    <w:rFonts w:ascii="Aino" w:hAnsi="Aino" w:cs="Calibri"/>
                    <w:color w:val="FFFFFF" w:themeColor="background1"/>
                    <w:sz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t>Tänavavalgustus</w:t>
                </w:r>
              </w:p>
              <w:p w14:paraId="349F5E4C" w14:textId="77777777" w:rsidR="00456F35" w:rsidRPr="00456F35" w:rsidRDefault="00456F35" w:rsidP="000D41A4">
                <w:pPr>
                  <w:pStyle w:val="Normal-FrontpageHeading2"/>
                  <w:spacing w:after="0" w:line="240" w:lineRule="auto"/>
                  <w:jc w:val="center"/>
                  <w:rPr>
                    <w:rFonts w:ascii="Aino" w:hAnsi="Aino" w:cs="Calibri"/>
                    <w:b w:val="0"/>
                    <w:caps w:val="0"/>
                    <w:color w:val="FFFFFF" w:themeColor="background1"/>
                    <w:spacing w:val="20"/>
                    <w:sz w:val="1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pPr>
                <w:r w:rsidRPr="00456F35">
                  <w:rPr>
                    <w:rFonts w:ascii="Aino" w:hAnsi="Aino" w:cs="Calibri"/>
                    <w:b w:val="0"/>
                    <w:caps w:val="0"/>
                    <w:noProof/>
                    <w:color w:val="FFFFFF" w:themeColor="background1"/>
                    <w:spacing w:val="40"/>
                    <w:sz w:val="44"/>
                    <w:szCs w:val="36"/>
                    <w:lang w:eastAsia="et-EE"/>
                  </w:rPr>
                  <mc:AlternateContent>
                    <mc:Choice Requires="wps">
                      <w:drawing>
                        <wp:anchor distT="0" distB="0" distL="114300" distR="114300" simplePos="0" relativeHeight="251659264" behindDoc="0" locked="0" layoutInCell="1" allowOverlap="1" wp14:anchorId="74DDC249" wp14:editId="7A73610E">
                          <wp:simplePos x="0" y="0"/>
                          <wp:positionH relativeFrom="column">
                            <wp:posOffset>-28575</wp:posOffset>
                          </wp:positionH>
                          <wp:positionV relativeFrom="paragraph">
                            <wp:posOffset>64135</wp:posOffset>
                          </wp:positionV>
                          <wp:extent cx="5676900" cy="0"/>
                          <wp:effectExtent l="0" t="0" r="19050" b="19050"/>
                          <wp:wrapNone/>
                          <wp:docPr id="10" name="Sirgkonnektor 10"/>
                          <wp:cNvGraphicFramePr/>
                          <a:graphic xmlns:a="http://schemas.openxmlformats.org/drawingml/2006/main">
                            <a:graphicData uri="http://schemas.microsoft.com/office/word/2010/wordprocessingShape">
                              <wps:wsp>
                                <wps:cNvCnPr/>
                                <wps:spPr>
                                  <a:xfrm>
                                    <a:off x="0" y="0"/>
                                    <a:ext cx="5676900" cy="0"/>
                                  </a:xfrm>
                                  <a:prstGeom prst="line">
                                    <a:avLst/>
                                  </a:prstGeom>
                                  <a:ln>
                                    <a:solidFill>
                                      <a:schemeClr val="bg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7F3368" id="Sirgkonnektor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5.05pt" to="444.7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" strokecolor="white [3212]" strokeweight=".5pt">
                          <v:stroke dashstyle="dash" joinstyle="miter"/>
                        </v:line>
                      </w:pict>
                    </mc:Fallback>
                  </mc:AlternateContent>
                </w:r>
              </w:p>
              <w:p w14:paraId="7DFDD562" w14:textId="77777777" w:rsidR="00456F35" w:rsidRDefault="00456F35" w:rsidP="00055837">
                <w:pPr>
                  <w:pStyle w:val="Normal-FrontpageHeading2"/>
                  <w:spacing w:after="0" w:line="240" w:lineRule="auto"/>
                  <w:jc w:val="center"/>
                  <w:rPr>
                    <w:rFonts w:ascii="Aino" w:hAnsi="Aino" w:cs="Calibri"/>
                    <w:b w:val="0"/>
                    <w:color w:val="FFFFFF" w:themeColor="background1"/>
                    <w:spacing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pPr>
                <w:r w:rsidRPr="00F41ACC">
                  <w:rPr>
                    <w:rFonts w:ascii="Aino" w:hAnsi="Aino" w:cs="Calibri"/>
                    <w:b w:val="0"/>
                    <w:color w:val="FFFFFF" w:themeColor="background1"/>
                    <w:spacing w:val="40"/>
                    <w:szCs w:val="36"/>
                    <w14:shadow w14:blurRad="50800" w14:dist="38100" w14:dir="0" w14:sx="100000" w14:sy="100000" w14:kx="0" w14:ky="0" w14:algn="l">
                      <w14:srgbClr w14:val="000000">
                        <w14:alpha w14:val="60000"/>
                      </w14:srgbClr>
                    </w14:shadow>
                    <w14:textOutline w14:w="444" w14:cap="flat" w14:cmpd="sng" w14:algn="ctr">
                      <w14:solidFill>
                        <w14:schemeClr w14:val="accent1">
                          <w14:alpha w14:val="45000"/>
                          <w14:satMod w14:val="190000"/>
                        </w14:schemeClr>
                      </w14:solidFill>
                      <w14:prstDash w14:val="solid"/>
                      <w14:round/>
                    </w14:textOutline>
                  </w:rPr>
                  <w:t>Põhiprojekt</w:t>
                </w:r>
              </w:p>
              <w:p w14:paraId="26253419" w14:textId="30C12D91" w:rsidR="00A200CE" w:rsidRPr="00055837" w:rsidRDefault="00A200CE" w:rsidP="00055837">
                <w:pPr>
                  <w:pStyle w:val="Normal-FrontpageHeading2"/>
                  <w:spacing w:after="0" w:line="240" w:lineRule="auto"/>
                  <w:jc w:val="center"/>
                  <w:rPr>
                    <w:rFonts w:ascii="Aino" w:hAnsi="Aino" w:cs="Calibri"/>
                    <w:color w:val="FFFFFF" w:themeColor="background1"/>
                    <w:sz w:val="30"/>
                    <w:szCs w:val="30"/>
                  </w:rPr>
                </w:pPr>
              </w:p>
            </w:tc>
          </w:tr>
          <w:tr w:rsidR="00456F35" w:rsidRPr="00456F35" w14:paraId="74B4BAA8" w14:textId="77777777" w:rsidTr="001E0F48">
            <w:trPr>
              <w:trHeight w:val="850"/>
            </w:trPr>
            <w:tc>
              <w:tcPr>
                <w:tcW w:w="3969" w:type="dxa"/>
                <w:vAlign w:val="center"/>
              </w:tcPr>
              <w:p w14:paraId="1D4D1C50" w14:textId="77777777" w:rsidR="00456F35" w:rsidRPr="00456F35" w:rsidRDefault="00456F35" w:rsidP="000D41A4">
                <w:pPr>
                  <w:rPr>
                    <w:rFonts w:ascii="Aino" w:hAnsi="Aino"/>
                  </w:rPr>
                </w:pPr>
                <w:r w:rsidRPr="00456F35">
                  <w:rPr>
                    <w:rFonts w:ascii="Aino" w:hAnsi="Aino"/>
                  </w:rPr>
                  <w:t>Töö number:</w:t>
                </w:r>
              </w:p>
            </w:tc>
            <w:tc>
              <w:tcPr>
                <w:tcW w:w="5245" w:type="dxa"/>
                <w:gridSpan w:val="2"/>
                <w:vAlign w:val="center"/>
              </w:tcPr>
              <w:p w14:paraId="3243F903" w14:textId="54AF446E" w:rsidR="00456F35" w:rsidRPr="00456F35" w:rsidRDefault="00767099" w:rsidP="005707BF">
                <w:pPr>
                  <w:tabs>
                    <w:tab w:val="left" w:pos="2552"/>
                  </w:tabs>
                  <w:spacing w:before="60" w:after="60"/>
                  <w:rPr>
                    <w:rFonts w:ascii="Aino" w:hAnsi="Aino"/>
                  </w:rPr>
                </w:pPr>
                <w:r>
                  <w:rPr>
                    <w:rFonts w:ascii="Aino" w:hAnsi="Aino" w:cs="Calibri"/>
                    <w:b/>
                    <w:sz w:val="24"/>
                    <w:szCs w:val="28"/>
                    <w:lang w:val="en-US"/>
                  </w:rPr>
                  <w:t>E</w:t>
                </w:r>
                <w:r w:rsidR="001C5270" w:rsidRPr="005B5623">
                  <w:rPr>
                    <w:rFonts w:ascii="Aino" w:hAnsi="Aino" w:cs="Calibri"/>
                    <w:b/>
                    <w:sz w:val="24"/>
                    <w:szCs w:val="28"/>
                    <w:lang w:val="en-US"/>
                  </w:rPr>
                  <w:t>2</w:t>
                </w:r>
                <w:r w:rsidR="005A20D3">
                  <w:rPr>
                    <w:rFonts w:ascii="Aino" w:hAnsi="Aino" w:cs="Calibri"/>
                    <w:b/>
                    <w:sz w:val="24"/>
                    <w:szCs w:val="28"/>
                    <w:lang w:val="en-US"/>
                  </w:rPr>
                  <w:t>31</w:t>
                </w:r>
                <w:r w:rsidR="005707BF">
                  <w:rPr>
                    <w:rFonts w:ascii="Aino" w:hAnsi="Aino" w:cs="Calibri"/>
                    <w:b/>
                    <w:sz w:val="24"/>
                    <w:szCs w:val="28"/>
                    <w:lang w:val="en-US"/>
                  </w:rPr>
                  <w:t>6</w:t>
                </w:r>
              </w:p>
            </w:tc>
          </w:tr>
          <w:tr w:rsidR="00A15534" w:rsidRPr="00456F35" w14:paraId="796F3C9E" w14:textId="77777777" w:rsidTr="001E0F48">
            <w:trPr>
              <w:trHeight w:val="888"/>
            </w:trPr>
            <w:tc>
              <w:tcPr>
                <w:tcW w:w="3969" w:type="dxa"/>
              </w:tcPr>
              <w:p w14:paraId="5469C5AD" w14:textId="77777777" w:rsidR="00A15534" w:rsidRPr="00456F35" w:rsidRDefault="00A15534" w:rsidP="00A15534">
                <w:pPr>
                  <w:rPr>
                    <w:rFonts w:ascii="Aino" w:hAnsi="Aino"/>
                  </w:rPr>
                </w:pPr>
                <w:r w:rsidRPr="00456F35">
                  <w:rPr>
                    <w:rFonts w:ascii="Aino" w:hAnsi="Aino"/>
                  </w:rPr>
                  <w:t>Objekti aadress:</w:t>
                </w:r>
              </w:p>
            </w:tc>
            <w:tc>
              <w:tcPr>
                <w:tcW w:w="5245" w:type="dxa"/>
                <w:gridSpan w:val="2"/>
              </w:tcPr>
              <w:p w14:paraId="01476C39" w14:textId="42EFBB5C" w:rsidR="005707BF" w:rsidRDefault="005707BF" w:rsidP="00A15534">
                <w:pPr>
                  <w:rPr>
                    <w:rFonts w:asciiTheme="majorHAnsi" w:hAnsiTheme="majorHAnsi"/>
                  </w:rPr>
                </w:pPr>
                <w:r>
                  <w:rPr>
                    <w:rFonts w:ascii="Aino" w:hAnsi="Aino"/>
                  </w:rPr>
                  <w:t>Kanama-Jõgisoo tee</w:t>
                </w:r>
              </w:p>
              <w:p w14:paraId="3A696805" w14:textId="0953111C" w:rsidR="005A20D3" w:rsidRDefault="005707BF" w:rsidP="00A15534">
                <w:pPr>
                  <w:rPr>
                    <w:rFonts w:ascii="Aino" w:hAnsi="Aino"/>
                  </w:rPr>
                </w:pPr>
                <w:r>
                  <w:rPr>
                    <w:rFonts w:ascii="Aino" w:hAnsi="Aino"/>
                  </w:rPr>
                  <w:t>Jõgisoo</w:t>
                </w:r>
                <w:r w:rsidR="005A20D3">
                  <w:rPr>
                    <w:rFonts w:ascii="Aino" w:hAnsi="Aino"/>
                  </w:rPr>
                  <w:t xml:space="preserve"> küla</w:t>
                </w:r>
              </w:p>
              <w:p w14:paraId="14797174" w14:textId="77777777" w:rsidR="00A15534" w:rsidRDefault="00FA3636" w:rsidP="00A15534">
                <w:pPr>
                  <w:rPr>
                    <w:rFonts w:ascii="Aino" w:hAnsi="Aino"/>
                  </w:rPr>
                </w:pPr>
                <w:r>
                  <w:rPr>
                    <w:rFonts w:ascii="Aino" w:hAnsi="Aino"/>
                  </w:rPr>
                  <w:t>Saue</w:t>
                </w:r>
                <w:r w:rsidR="006829C0">
                  <w:rPr>
                    <w:rFonts w:ascii="Aino" w:hAnsi="Aino"/>
                  </w:rPr>
                  <w:t xml:space="preserve"> vald</w:t>
                </w:r>
              </w:p>
              <w:p w14:paraId="1202331B" w14:textId="77777777" w:rsidR="001C5270" w:rsidRPr="00D1556E" w:rsidRDefault="001C5270" w:rsidP="00A15534">
                <w:pPr>
                  <w:rPr>
                    <w:rFonts w:ascii="Aino" w:hAnsi="Aino"/>
                  </w:rPr>
                </w:pPr>
                <w:r>
                  <w:rPr>
                    <w:rFonts w:ascii="Aino" w:hAnsi="Aino"/>
                  </w:rPr>
                  <w:t>Harju maakond</w:t>
                </w:r>
              </w:p>
            </w:tc>
          </w:tr>
          <w:tr w:rsidR="00560531" w:rsidRPr="00456F35" w14:paraId="2AF98492" w14:textId="77777777" w:rsidTr="001E0F48">
            <w:trPr>
              <w:trHeight w:val="1882"/>
            </w:trPr>
            <w:tc>
              <w:tcPr>
                <w:tcW w:w="3969" w:type="dxa"/>
              </w:tcPr>
              <w:p w14:paraId="3B7560E0" w14:textId="7070A950" w:rsidR="00560531" w:rsidRPr="00456F35" w:rsidRDefault="00560531" w:rsidP="00A15534">
                <w:pPr>
                  <w:rPr>
                    <w:rFonts w:ascii="Aino" w:hAnsi="Aino"/>
                  </w:rPr>
                </w:pPr>
                <w:r w:rsidRPr="00456F35">
                  <w:rPr>
                    <w:rFonts w:ascii="Aino" w:hAnsi="Aino"/>
                  </w:rPr>
                  <w:t>Tellija</w:t>
                </w:r>
                <w:r>
                  <w:rPr>
                    <w:rFonts w:ascii="Aino" w:hAnsi="Aino"/>
                  </w:rPr>
                  <w:t>d</w:t>
                </w:r>
                <w:r w:rsidRPr="00456F35">
                  <w:rPr>
                    <w:rFonts w:ascii="Aino" w:hAnsi="Aino"/>
                  </w:rPr>
                  <w:t>:</w:t>
                </w:r>
              </w:p>
            </w:tc>
            <w:tc>
              <w:tcPr>
                <w:tcW w:w="2410" w:type="dxa"/>
              </w:tcPr>
              <w:p w14:paraId="2112455F" w14:textId="62DDD52B" w:rsidR="00560531" w:rsidRPr="007120B2" w:rsidRDefault="00560531" w:rsidP="00015A2C">
                <w:pPr>
                  <w:tabs>
                    <w:tab w:val="left" w:pos="2552"/>
                  </w:tabs>
                  <w:spacing w:before="60" w:after="60"/>
                  <w:rPr>
                    <w:rFonts w:ascii="Aino" w:hAnsi="Aino" w:cs="Calibri"/>
                    <w:b/>
                    <w:szCs w:val="28"/>
                    <w:lang w:val="en-US"/>
                  </w:rPr>
                </w:pPr>
                <w:r w:rsidRPr="007120B2">
                  <w:rPr>
                    <w:rFonts w:ascii="Aino" w:hAnsi="Aino" w:cs="Calibri"/>
                    <w:b/>
                    <w:szCs w:val="28"/>
                    <w:lang w:val="en-US"/>
                  </w:rPr>
                  <w:t xml:space="preserve">Saue </w:t>
                </w:r>
                <w:r w:rsidRPr="00560531">
                  <w:rPr>
                    <w:rFonts w:ascii="Aino" w:hAnsi="Aino" w:cs="Calibri"/>
                    <w:b/>
                    <w:szCs w:val="28"/>
                  </w:rPr>
                  <w:t>v</w:t>
                </w:r>
                <w:r w:rsidR="005A20D3">
                  <w:rPr>
                    <w:rFonts w:ascii="Aino" w:hAnsi="Aino" w:cs="Calibri"/>
                    <w:b/>
                    <w:szCs w:val="28"/>
                  </w:rPr>
                  <w:t>allavalitsus</w:t>
                </w:r>
              </w:p>
              <w:p w14:paraId="54FC18BD" w14:textId="77777777" w:rsidR="00560531" w:rsidRPr="007120B2" w:rsidRDefault="00560531" w:rsidP="00DD7BF0">
                <w:pPr>
                  <w:rPr>
                    <w:rFonts w:ascii="Aino" w:hAnsi="Aino"/>
                  </w:rPr>
                </w:pPr>
                <w:r w:rsidRPr="007120B2">
                  <w:rPr>
                    <w:rFonts w:ascii="Aino" w:hAnsi="Aino"/>
                  </w:rPr>
                  <w:t>Kütise tn 8</w:t>
                </w:r>
              </w:p>
              <w:p w14:paraId="283737C4" w14:textId="77777777" w:rsidR="00560531" w:rsidRDefault="00560531" w:rsidP="00560531">
                <w:pPr>
                  <w:rPr>
                    <w:rFonts w:ascii="Aino" w:hAnsi="Aino"/>
                  </w:rPr>
                </w:pPr>
                <w:r w:rsidRPr="007120B2">
                  <w:rPr>
                    <w:rFonts w:ascii="Aino" w:hAnsi="Aino"/>
                  </w:rPr>
                  <w:t>76505 Saue linn</w:t>
                </w:r>
              </w:p>
              <w:p w14:paraId="42699CC4" w14:textId="05A1B8B2" w:rsidR="00560531" w:rsidRPr="007120B2" w:rsidRDefault="00560531" w:rsidP="00560531">
                <w:pPr>
                  <w:rPr>
                    <w:rFonts w:ascii="Aino" w:hAnsi="Aino"/>
                  </w:rPr>
                </w:pPr>
                <w:r w:rsidRPr="007120B2">
                  <w:rPr>
                    <w:rFonts w:ascii="Aino" w:hAnsi="Aino"/>
                  </w:rPr>
                  <w:t>Saue vald</w:t>
                </w:r>
              </w:p>
              <w:p w14:paraId="68AFD228" w14:textId="77777777" w:rsidR="00560531" w:rsidRPr="007120B2" w:rsidRDefault="00560531" w:rsidP="00560531">
                <w:pPr>
                  <w:rPr>
                    <w:rStyle w:val="Hyperlink"/>
                    <w:rFonts w:ascii="Aino" w:hAnsi="Aino"/>
                  </w:rPr>
                </w:pPr>
                <w:r w:rsidRPr="007120B2">
                  <w:rPr>
                    <w:rFonts w:ascii="Aino" w:hAnsi="Aino"/>
                  </w:rPr>
                  <w:t>Harju maakond</w:t>
                </w:r>
                <w:r w:rsidRPr="007120B2">
                  <w:rPr>
                    <w:rStyle w:val="Hyperlink"/>
                    <w:rFonts w:ascii="Aino" w:hAnsi="Aino"/>
                  </w:rPr>
                  <w:t xml:space="preserve"> </w:t>
                </w:r>
              </w:p>
              <w:p w14:paraId="1D7EE129" w14:textId="3C1E4942" w:rsidR="00560531" w:rsidRPr="007120B2" w:rsidRDefault="00000000" w:rsidP="00560531">
                <w:pPr>
                  <w:rPr>
                    <w:rFonts w:ascii="Aino" w:hAnsi="Aino"/>
                  </w:rPr>
                </w:pPr>
                <w:hyperlink r:id="rId11" w:history="1">
                  <w:r w:rsidR="00560531" w:rsidRPr="007120B2">
                    <w:rPr>
                      <w:rStyle w:val="Hyperlink"/>
                      <w:rFonts w:ascii="Aino" w:hAnsi="Aino"/>
                    </w:rPr>
                    <w:t>info@sauevald.ee</w:t>
                  </w:r>
                </w:hyperlink>
              </w:p>
            </w:tc>
            <w:tc>
              <w:tcPr>
                <w:tcW w:w="2835" w:type="dxa"/>
              </w:tcPr>
              <w:p w14:paraId="71C19838" w14:textId="355E80E9" w:rsidR="007E6CC7" w:rsidRPr="00560531" w:rsidRDefault="007E6CC7" w:rsidP="00560531">
                <w:pPr>
                  <w:rPr>
                    <w:rFonts w:ascii="Aino" w:hAnsi="Aino" w:cs="Calibri"/>
                    <w:b/>
                    <w:szCs w:val="28"/>
                    <w:lang w:val="en-US"/>
                  </w:rPr>
                </w:pPr>
              </w:p>
            </w:tc>
          </w:tr>
          <w:tr w:rsidR="00A15534" w:rsidRPr="00456F35" w14:paraId="1B3095A9" w14:textId="77777777" w:rsidTr="001E0F48">
            <w:trPr>
              <w:trHeight w:val="1928"/>
            </w:trPr>
            <w:tc>
              <w:tcPr>
                <w:tcW w:w="3969" w:type="dxa"/>
              </w:tcPr>
              <w:p w14:paraId="502111F2" w14:textId="77777777" w:rsidR="00A15534" w:rsidRPr="00456F35" w:rsidRDefault="00A15534" w:rsidP="00A15534">
                <w:pPr>
                  <w:rPr>
                    <w:rFonts w:ascii="Aino" w:hAnsi="Aino"/>
                  </w:rPr>
                </w:pPr>
                <w:r w:rsidRPr="00456F35">
                  <w:rPr>
                    <w:rFonts w:ascii="Aino" w:hAnsi="Aino"/>
                  </w:rPr>
                  <w:t>Projekteerija:</w:t>
                </w:r>
              </w:p>
              <w:p w14:paraId="1FBA5B64" w14:textId="77777777" w:rsidR="00A15534" w:rsidRPr="00456F35" w:rsidRDefault="00A15534" w:rsidP="00A15534">
                <w:pPr>
                  <w:rPr>
                    <w:rFonts w:ascii="Aino" w:hAnsi="Aino"/>
                  </w:rPr>
                </w:pPr>
              </w:p>
              <w:p w14:paraId="4B50C313" w14:textId="77777777" w:rsidR="00A15534" w:rsidRPr="00456F35" w:rsidRDefault="00A15534" w:rsidP="00A15534">
                <w:pPr>
                  <w:rPr>
                    <w:rFonts w:ascii="Aino" w:hAnsi="Aino"/>
                  </w:rPr>
                </w:pPr>
              </w:p>
            </w:tc>
            <w:tc>
              <w:tcPr>
                <w:tcW w:w="5245" w:type="dxa"/>
                <w:gridSpan w:val="2"/>
              </w:tcPr>
              <w:p w14:paraId="74588F22" w14:textId="77777777" w:rsidR="00A15534" w:rsidRPr="00456F35" w:rsidRDefault="00A15534" w:rsidP="005707BF">
                <w:pPr>
                  <w:tabs>
                    <w:tab w:val="left" w:pos="2552"/>
                  </w:tabs>
                  <w:spacing w:before="60" w:after="60"/>
                  <w:rPr>
                    <w:rFonts w:ascii="Aino" w:hAnsi="Aino" w:cs="Calibri"/>
                    <w:b/>
                    <w:szCs w:val="28"/>
                    <w:lang w:val="en-US"/>
                  </w:rPr>
                </w:pPr>
                <w:r w:rsidRPr="00456F35">
                  <w:rPr>
                    <w:rFonts w:ascii="Aino" w:hAnsi="Aino" w:cs="Calibri"/>
                    <w:b/>
                    <w:szCs w:val="28"/>
                    <w:lang w:val="en-US"/>
                  </w:rPr>
                  <w:t>Estgrid OÜ</w:t>
                </w:r>
              </w:p>
              <w:p w14:paraId="04780663" w14:textId="77777777" w:rsidR="00A15534" w:rsidRPr="00456F35" w:rsidRDefault="00A15534" w:rsidP="00A15534">
                <w:pPr>
                  <w:rPr>
                    <w:rFonts w:ascii="Aino" w:hAnsi="Aino"/>
                  </w:rPr>
                </w:pPr>
                <w:r w:rsidRPr="00456F35">
                  <w:rPr>
                    <w:rFonts w:ascii="Aino" w:hAnsi="Aino"/>
                  </w:rPr>
                  <w:t>Madara 18, 80035 Pärnu</w:t>
                </w:r>
              </w:p>
              <w:p w14:paraId="0B99C156" w14:textId="77777777" w:rsidR="00A15534" w:rsidRPr="00456F35" w:rsidRDefault="00A15534" w:rsidP="00A15534">
                <w:pPr>
                  <w:rPr>
                    <w:rFonts w:ascii="Aino" w:hAnsi="Aino"/>
                  </w:rPr>
                </w:pPr>
                <w:r w:rsidRPr="00456F35">
                  <w:rPr>
                    <w:rFonts w:ascii="Aino" w:hAnsi="Aino"/>
                  </w:rPr>
                  <w:t>Telefon: +372</w:t>
                </w:r>
                <w:r w:rsidRPr="00456F35">
                  <w:rPr>
                    <w:rFonts w:cs="Calibri"/>
                  </w:rPr>
                  <w:t> </w:t>
                </w:r>
                <w:r w:rsidRPr="00456F35">
                  <w:rPr>
                    <w:rFonts w:ascii="Aino" w:hAnsi="Aino"/>
                  </w:rPr>
                  <w:t>503 2427</w:t>
                </w:r>
              </w:p>
              <w:p w14:paraId="249AAAA7" w14:textId="77777777" w:rsidR="00A15534" w:rsidRPr="00456F35" w:rsidRDefault="00000000" w:rsidP="00A15534">
                <w:pPr>
                  <w:rPr>
                    <w:rFonts w:ascii="Aino" w:hAnsi="Aino"/>
                  </w:rPr>
                </w:pPr>
                <w:hyperlink r:id="rId12" w:history="1">
                  <w:r w:rsidR="00A15534" w:rsidRPr="00456F35">
                    <w:rPr>
                      <w:rStyle w:val="Hyperlink"/>
                      <w:rFonts w:ascii="Aino" w:hAnsi="Aino"/>
                    </w:rPr>
                    <w:t>info@estgrid.ee</w:t>
                  </w:r>
                </w:hyperlink>
              </w:p>
              <w:p w14:paraId="5C919B2A" w14:textId="77777777" w:rsidR="00A15534" w:rsidRPr="00456F35" w:rsidRDefault="00A15534" w:rsidP="00A15534">
                <w:pPr>
                  <w:rPr>
                    <w:rFonts w:ascii="Aino" w:hAnsi="Aino"/>
                  </w:rPr>
                </w:pPr>
                <w:r w:rsidRPr="00456F35">
                  <w:rPr>
                    <w:rFonts w:ascii="Aino" w:hAnsi="Aino"/>
                  </w:rPr>
                  <w:t>Registrikood: 12899537</w:t>
                </w:r>
              </w:p>
              <w:p w14:paraId="58FA7392" w14:textId="77777777" w:rsidR="00A15534" w:rsidRPr="00456F35" w:rsidRDefault="00A15534" w:rsidP="00A15534">
                <w:pPr>
                  <w:tabs>
                    <w:tab w:val="left" w:pos="1078"/>
                  </w:tabs>
                  <w:rPr>
                    <w:rFonts w:ascii="Aino" w:hAnsi="Aino"/>
                  </w:rPr>
                </w:pPr>
                <w:r w:rsidRPr="00456F35">
                  <w:rPr>
                    <w:rFonts w:ascii="Aino" w:hAnsi="Aino"/>
                  </w:rPr>
                  <w:t>MTR reg. nr: EEP003491</w:t>
                </w:r>
              </w:p>
            </w:tc>
          </w:tr>
          <w:tr w:rsidR="00A15534" w:rsidRPr="00456F35" w14:paraId="3A08849C" w14:textId="77777777" w:rsidTr="001E0F48">
            <w:trPr>
              <w:trHeight w:val="737"/>
            </w:trPr>
            <w:tc>
              <w:tcPr>
                <w:tcW w:w="3969" w:type="dxa"/>
              </w:tcPr>
              <w:p w14:paraId="31EA4445" w14:textId="77777777" w:rsidR="00A15534" w:rsidRPr="00456F35" w:rsidRDefault="00A15534" w:rsidP="00A15534">
                <w:pPr>
                  <w:rPr>
                    <w:rFonts w:ascii="Aino" w:hAnsi="Aino"/>
                  </w:rPr>
                </w:pPr>
                <w:r w:rsidRPr="00456F35">
                  <w:rPr>
                    <w:rFonts w:ascii="Aino" w:hAnsi="Aino"/>
                  </w:rPr>
                  <w:t>Ehitusprojekti staadium:</w:t>
                </w:r>
              </w:p>
              <w:p w14:paraId="0349D6AC" w14:textId="77777777" w:rsidR="00A15534" w:rsidRPr="00456F35" w:rsidRDefault="00A15534" w:rsidP="00A15534">
                <w:pPr>
                  <w:rPr>
                    <w:rFonts w:ascii="Aino" w:hAnsi="Aino"/>
                  </w:rPr>
                </w:pPr>
                <w:r w:rsidRPr="00456F35">
                  <w:rPr>
                    <w:rFonts w:ascii="Aino" w:hAnsi="Aino"/>
                  </w:rPr>
                  <w:t>Osa:</w:t>
                </w:r>
              </w:p>
            </w:tc>
            <w:tc>
              <w:tcPr>
                <w:tcW w:w="5245" w:type="dxa"/>
                <w:gridSpan w:val="2"/>
              </w:tcPr>
              <w:p w14:paraId="42BD4286" w14:textId="77777777" w:rsidR="00A15534" w:rsidRPr="005707BF" w:rsidRDefault="00A15534" w:rsidP="00A15534">
                <w:pPr>
                  <w:tabs>
                    <w:tab w:val="left" w:pos="1078"/>
                  </w:tabs>
                  <w:rPr>
                    <w:rFonts w:ascii="Aino" w:hAnsi="Aino"/>
                  </w:rPr>
                </w:pPr>
                <w:r w:rsidRPr="005707BF">
                  <w:rPr>
                    <w:rFonts w:ascii="Aino" w:hAnsi="Aino"/>
                  </w:rPr>
                  <w:t>P</w:t>
                </w:r>
                <w:r w:rsidR="00350050" w:rsidRPr="005707BF">
                  <w:rPr>
                    <w:rFonts w:ascii="Aino" w:hAnsi="Aino"/>
                  </w:rPr>
                  <w:t>Õ</w:t>
                </w:r>
                <w:r w:rsidRPr="005707BF">
                  <w:rPr>
                    <w:rFonts w:ascii="Aino" w:hAnsi="Aino"/>
                  </w:rPr>
                  <w:t>HIPROJEKT</w:t>
                </w:r>
              </w:p>
              <w:p w14:paraId="71ADF7CE" w14:textId="7103AA0C" w:rsidR="00A15534" w:rsidRPr="00456F35" w:rsidRDefault="00F41ACC" w:rsidP="00E90D49">
                <w:pPr>
                  <w:tabs>
                    <w:tab w:val="left" w:pos="1078"/>
                  </w:tabs>
                  <w:rPr>
                    <w:rFonts w:ascii="Aino" w:hAnsi="Aino"/>
                  </w:rPr>
                </w:pPr>
                <w:r w:rsidRPr="005707BF">
                  <w:rPr>
                    <w:rFonts w:ascii="Aino" w:hAnsi="Aino"/>
                  </w:rPr>
                  <w:t>EL</w:t>
                </w:r>
                <w:r w:rsidR="005707BF" w:rsidRPr="005707BF">
                  <w:rPr>
                    <w:rFonts w:ascii="Aino" w:hAnsi="Aino"/>
                  </w:rPr>
                  <w:t>V</w:t>
                </w:r>
              </w:p>
            </w:tc>
          </w:tr>
          <w:tr w:rsidR="00A15534" w:rsidRPr="00456F35" w14:paraId="5DF2DDB2" w14:textId="77777777" w:rsidTr="001E0F48">
            <w:trPr>
              <w:trHeight w:val="454"/>
            </w:trPr>
            <w:tc>
              <w:tcPr>
                <w:tcW w:w="3969" w:type="dxa"/>
              </w:tcPr>
              <w:p w14:paraId="73D4285D" w14:textId="77777777" w:rsidR="00A15534" w:rsidRPr="00456F35" w:rsidRDefault="00A15534" w:rsidP="00A15534">
                <w:pPr>
                  <w:rPr>
                    <w:rFonts w:ascii="Aino" w:hAnsi="Aino"/>
                  </w:rPr>
                </w:pPr>
                <w:r w:rsidRPr="00456F35">
                  <w:rPr>
                    <w:rFonts w:ascii="Aino" w:hAnsi="Aino"/>
                  </w:rPr>
                  <w:t>Kuupäev:</w:t>
                </w:r>
              </w:p>
            </w:tc>
            <w:tc>
              <w:tcPr>
                <w:tcW w:w="5245" w:type="dxa"/>
                <w:gridSpan w:val="2"/>
              </w:tcPr>
              <w:p w14:paraId="2D1D73DE" w14:textId="342DE74C" w:rsidR="00A15534" w:rsidRPr="00456F35" w:rsidRDefault="00427D40" w:rsidP="005707BF">
                <w:pPr>
                  <w:tabs>
                    <w:tab w:val="left" w:pos="1078"/>
                  </w:tabs>
                  <w:rPr>
                    <w:rFonts w:ascii="Aino" w:hAnsi="Aino"/>
                  </w:rPr>
                </w:pPr>
                <w:r>
                  <w:rPr>
                    <w:rFonts w:ascii="Aino" w:hAnsi="Aino"/>
                  </w:rPr>
                  <w:t>30</w:t>
                </w:r>
                <w:r w:rsidR="00A15534" w:rsidRPr="00456F35">
                  <w:rPr>
                    <w:rFonts w:ascii="Aino" w:hAnsi="Aino"/>
                  </w:rPr>
                  <w:t xml:space="preserve">. </w:t>
                </w:r>
                <w:r>
                  <w:rPr>
                    <w:rFonts w:ascii="Aino" w:hAnsi="Aino"/>
                  </w:rPr>
                  <w:t>jaanuar</w:t>
                </w:r>
                <w:r w:rsidR="00A15534" w:rsidRPr="00456F35">
                  <w:rPr>
                    <w:rFonts w:ascii="Aino" w:hAnsi="Aino"/>
                  </w:rPr>
                  <w:t xml:space="preserve"> 202</w:t>
                </w:r>
                <w:r>
                  <w:rPr>
                    <w:rFonts w:ascii="Aino" w:hAnsi="Aino"/>
                  </w:rPr>
                  <w:t>4</w:t>
                </w:r>
              </w:p>
            </w:tc>
          </w:tr>
          <w:tr w:rsidR="00A15534" w:rsidRPr="00456F35" w14:paraId="1A3BC9F5" w14:textId="77777777" w:rsidTr="001E0F48">
            <w:trPr>
              <w:trHeight w:val="454"/>
            </w:trPr>
            <w:tc>
              <w:tcPr>
                <w:tcW w:w="3969" w:type="dxa"/>
              </w:tcPr>
              <w:p w14:paraId="492FCB88" w14:textId="77777777" w:rsidR="00A15534" w:rsidRPr="00456F35" w:rsidRDefault="00A15534" w:rsidP="00A15534">
                <w:pPr>
                  <w:rPr>
                    <w:rFonts w:ascii="Aino" w:hAnsi="Aino"/>
                  </w:rPr>
                </w:pPr>
                <w:r w:rsidRPr="00456F35">
                  <w:rPr>
                    <w:rFonts w:ascii="Aino" w:hAnsi="Aino"/>
                  </w:rPr>
                  <w:t>Projekteerija</w:t>
                </w:r>
              </w:p>
            </w:tc>
            <w:tc>
              <w:tcPr>
                <w:tcW w:w="5245" w:type="dxa"/>
                <w:gridSpan w:val="2"/>
              </w:tcPr>
              <w:p w14:paraId="49A00064" w14:textId="77777777" w:rsidR="00A15534" w:rsidRPr="00456F35" w:rsidRDefault="00A15534" w:rsidP="00A15534">
                <w:pPr>
                  <w:tabs>
                    <w:tab w:val="left" w:pos="1078"/>
                  </w:tabs>
                  <w:rPr>
                    <w:rFonts w:ascii="Aino" w:hAnsi="Aino"/>
                  </w:rPr>
                </w:pPr>
                <w:r w:rsidRPr="00456F35">
                  <w:rPr>
                    <w:rFonts w:ascii="Aino" w:hAnsi="Aino"/>
                  </w:rPr>
                  <w:t>Mihkel Oitsalu</w:t>
                </w:r>
              </w:p>
            </w:tc>
          </w:tr>
          <w:tr w:rsidR="00A15534" w:rsidRPr="00456F35" w14:paraId="7E98515F" w14:textId="77777777" w:rsidTr="001E0F48">
            <w:trPr>
              <w:trHeight w:val="624"/>
            </w:trPr>
            <w:tc>
              <w:tcPr>
                <w:tcW w:w="3969" w:type="dxa"/>
              </w:tcPr>
              <w:p w14:paraId="02BF7661" w14:textId="77777777" w:rsidR="00A15534" w:rsidRPr="00456F35" w:rsidRDefault="00A15534" w:rsidP="00A15534">
                <w:pPr>
                  <w:rPr>
                    <w:rFonts w:ascii="Aino" w:hAnsi="Aino"/>
                  </w:rPr>
                </w:pPr>
                <w:r w:rsidRPr="00456F35">
                  <w:rPr>
                    <w:rFonts w:ascii="Aino" w:hAnsi="Aino"/>
                  </w:rPr>
                  <w:t>Vastutav spetsialist:</w:t>
                </w:r>
              </w:p>
            </w:tc>
            <w:tc>
              <w:tcPr>
                <w:tcW w:w="5245" w:type="dxa"/>
                <w:gridSpan w:val="2"/>
              </w:tcPr>
              <w:p w14:paraId="062D0776" w14:textId="77777777" w:rsidR="00A15534" w:rsidRPr="00456F35" w:rsidRDefault="00A15534" w:rsidP="00A15534">
                <w:pPr>
                  <w:tabs>
                    <w:tab w:val="left" w:pos="946"/>
                  </w:tabs>
                  <w:rPr>
                    <w:rFonts w:ascii="Aino" w:hAnsi="Aino"/>
                  </w:rPr>
                </w:pPr>
                <w:r w:rsidRPr="00456F35">
                  <w:rPr>
                    <w:rFonts w:ascii="Aino" w:hAnsi="Aino"/>
                  </w:rPr>
                  <w:t>Andrus Oitsalu</w:t>
                </w:r>
              </w:p>
              <w:p w14:paraId="0883F165" w14:textId="77777777" w:rsidR="00A15534" w:rsidRPr="00456F35" w:rsidRDefault="00A15534" w:rsidP="00A15534">
                <w:pPr>
                  <w:tabs>
                    <w:tab w:val="left" w:pos="946"/>
                  </w:tabs>
                  <w:rPr>
                    <w:rFonts w:ascii="Aino" w:hAnsi="Aino"/>
                    <w:sz w:val="20"/>
                    <w:szCs w:val="24"/>
                  </w:rPr>
                </w:pPr>
                <w:r w:rsidRPr="00456F35">
                  <w:rPr>
                    <w:rFonts w:ascii="Aino" w:hAnsi="Aino"/>
                    <w:sz w:val="20"/>
                    <w:szCs w:val="24"/>
                  </w:rPr>
                  <w:t>Diplomeeritud elektriinsener, tase 7</w:t>
                </w:r>
              </w:p>
              <w:p w14:paraId="48D06AA7" w14:textId="33AE9619" w:rsidR="00A15534" w:rsidRPr="00456F35" w:rsidRDefault="00A15534" w:rsidP="00A15534">
                <w:pPr>
                  <w:tabs>
                    <w:tab w:val="left" w:pos="946"/>
                  </w:tabs>
                  <w:rPr>
                    <w:rFonts w:ascii="Aino" w:hAnsi="Aino"/>
                    <w:sz w:val="16"/>
                  </w:rPr>
                </w:pPr>
              </w:p>
            </w:tc>
          </w:tr>
        </w:tbl>
        <w:p w14:paraId="3476B87A" w14:textId="77777777" w:rsidR="00456F35" w:rsidRPr="00456F35" w:rsidRDefault="00456F35" w:rsidP="00456F35">
          <w:pPr>
            <w:autoSpaceDE w:val="0"/>
            <w:autoSpaceDN w:val="0"/>
            <w:adjustRightInd w:val="0"/>
            <w:jc w:val="center"/>
            <w:rPr>
              <w:rFonts w:ascii="Aino" w:hAnsi="Aino" w:cs="ArialMT"/>
              <w:color w:val="0070C0"/>
              <w:sz w:val="18"/>
              <w:szCs w:val="18"/>
              <w:lang w:eastAsia="et-EE"/>
            </w:rPr>
          </w:pPr>
        </w:p>
        <w:p w14:paraId="498FE9AD" w14:textId="77777777" w:rsidR="00456F35" w:rsidRPr="00456F35" w:rsidRDefault="00456F35" w:rsidP="00456F35">
          <w:pPr>
            <w:autoSpaceDE w:val="0"/>
            <w:autoSpaceDN w:val="0"/>
            <w:adjustRightInd w:val="0"/>
            <w:jc w:val="center"/>
            <w:rPr>
              <w:rFonts w:ascii="Aino" w:hAnsi="Aino" w:cs="ArialMT"/>
              <w:color w:val="0070C0"/>
              <w:sz w:val="18"/>
              <w:szCs w:val="18"/>
              <w:lang w:eastAsia="et-EE"/>
            </w:rPr>
          </w:pPr>
        </w:p>
        <w:p w14:paraId="31046505" w14:textId="6308D368" w:rsidR="005A20D3" w:rsidRDefault="005A20D3">
          <w:pPr>
            <w:rPr>
              <w:rFonts w:ascii="Aino" w:hAnsi="Aino"/>
              <w:color w:val="0070C0"/>
              <w:sz w:val="16"/>
              <w:szCs w:val="16"/>
            </w:rPr>
          </w:pPr>
          <w:r>
            <w:rPr>
              <w:rFonts w:ascii="Aino" w:hAnsi="Aino"/>
              <w:color w:val="0070C0"/>
              <w:sz w:val="16"/>
              <w:szCs w:val="16"/>
            </w:rPr>
            <w:br w:type="page"/>
          </w:r>
        </w:p>
        <w:p w14:paraId="10A43C1F" w14:textId="77777777" w:rsidR="00456F35" w:rsidRPr="00456F35" w:rsidRDefault="00000000" w:rsidP="00456F35">
          <w:pPr>
            <w:pStyle w:val="Header"/>
            <w:rPr>
              <w:rFonts w:ascii="Aino" w:hAnsi="Aino"/>
              <w:color w:val="0070C0"/>
              <w:sz w:val="16"/>
              <w:szCs w:val="16"/>
            </w:rPr>
          </w:pPr>
        </w:p>
      </w:sdtContent>
    </w:sdt>
    <w:sdt>
      <w:sdtPr>
        <w:rPr>
          <w:rFonts w:ascii="Aino" w:eastAsia="Times New Roman" w:hAnsi="Aino" w:cs="Times New Roman"/>
        </w:rPr>
        <w:id w:val="192648763"/>
        <w:docPartObj>
          <w:docPartGallery w:val="Table of Contents"/>
          <w:docPartUnique/>
        </w:docPartObj>
      </w:sdtPr>
      <w:sdtContent>
        <w:p w14:paraId="07A339CC" w14:textId="77777777" w:rsidR="00456F35" w:rsidRPr="00971F68" w:rsidRDefault="00456F35" w:rsidP="00456F35">
          <w:pPr>
            <w:tabs>
              <w:tab w:val="left" w:pos="1830"/>
              <w:tab w:val="center" w:pos="4539"/>
            </w:tabs>
            <w:rPr>
              <w:rFonts w:ascii="Aino" w:hAnsi="Aino"/>
              <w:color w:val="0070C0"/>
            </w:rPr>
          </w:pPr>
          <w:r w:rsidRPr="00971F68">
            <w:rPr>
              <w:rFonts w:ascii="Aino" w:hAnsi="Aino"/>
              <w:b/>
              <w:color w:val="0070C0"/>
              <w:sz w:val="32"/>
              <w:szCs w:val="32"/>
            </w:rPr>
            <w:t>SISUKORD</w:t>
          </w:r>
        </w:p>
        <w:p w14:paraId="21780604" w14:textId="24F909E1" w:rsidR="008077E5" w:rsidRDefault="00456F35">
          <w:pPr>
            <w:pStyle w:val="TOC2"/>
            <w:rPr>
              <w:rFonts w:asciiTheme="minorHAnsi" w:eastAsiaTheme="minorEastAsia" w:hAnsiTheme="minorHAnsi" w:cstheme="minorBidi"/>
              <w:noProof/>
              <w:kern w:val="2"/>
              <w:lang w:eastAsia="et-EE"/>
              <w14:ligatures w14:val="standardContextual"/>
            </w:rPr>
          </w:pPr>
          <w:r w:rsidRPr="00456F35">
            <w:rPr>
              <w:rFonts w:ascii="Aino" w:hAnsi="Aino"/>
            </w:rPr>
            <w:fldChar w:fldCharType="begin"/>
          </w:r>
          <w:r w:rsidRPr="00456F35">
            <w:rPr>
              <w:rStyle w:val="IndexLink"/>
              <w:rFonts w:ascii="Aino" w:hAnsi="Aino"/>
              <w:webHidden/>
            </w:rPr>
            <w:instrText>TOC \z \o "1-3" \u \h</w:instrText>
          </w:r>
          <w:r w:rsidRPr="00456F35">
            <w:rPr>
              <w:rStyle w:val="IndexLink"/>
            </w:rPr>
            <w:fldChar w:fldCharType="separate"/>
          </w:r>
          <w:hyperlink w:anchor="_Toc157528468" w:history="1">
            <w:r w:rsidR="008077E5" w:rsidRPr="00D5453E">
              <w:rPr>
                <w:rStyle w:val="Hyperlink"/>
                <w:rFonts w:ascii="Aino" w:hAnsi="Aino"/>
                <w:noProof/>
              </w:rPr>
              <w:t>1.</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noProof/>
              </w:rPr>
              <w:t>TEHNOVÕRKUDE LAHENDUSED</w:t>
            </w:r>
            <w:r w:rsidR="008077E5">
              <w:rPr>
                <w:noProof/>
                <w:webHidden/>
              </w:rPr>
              <w:tab/>
            </w:r>
            <w:r w:rsidR="008077E5">
              <w:rPr>
                <w:noProof/>
                <w:webHidden/>
              </w:rPr>
              <w:fldChar w:fldCharType="begin"/>
            </w:r>
            <w:r w:rsidR="008077E5">
              <w:rPr>
                <w:noProof/>
                <w:webHidden/>
              </w:rPr>
              <w:instrText xml:space="preserve"> PAGEREF _Toc157528468 \h </w:instrText>
            </w:r>
            <w:r w:rsidR="008077E5">
              <w:rPr>
                <w:noProof/>
                <w:webHidden/>
              </w:rPr>
            </w:r>
            <w:r w:rsidR="008077E5">
              <w:rPr>
                <w:noProof/>
                <w:webHidden/>
              </w:rPr>
              <w:fldChar w:fldCharType="separate"/>
            </w:r>
            <w:r w:rsidR="00475987">
              <w:rPr>
                <w:noProof/>
                <w:webHidden/>
              </w:rPr>
              <w:t>3</w:t>
            </w:r>
            <w:r w:rsidR="008077E5">
              <w:rPr>
                <w:noProof/>
                <w:webHidden/>
              </w:rPr>
              <w:fldChar w:fldCharType="end"/>
            </w:r>
          </w:hyperlink>
        </w:p>
        <w:p w14:paraId="148B90D0" w14:textId="5F26F634"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69" w:history="1">
            <w:r w:rsidR="008077E5" w:rsidRPr="00D5453E">
              <w:rPr>
                <w:rStyle w:val="Hyperlink"/>
                <w:rFonts w:ascii="Aino" w:hAnsi="Aino"/>
                <w:noProof/>
              </w:rPr>
              <w:t>1.1</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noProof/>
              </w:rPr>
              <w:t>Üldosa</w:t>
            </w:r>
            <w:r w:rsidR="008077E5">
              <w:rPr>
                <w:noProof/>
                <w:webHidden/>
              </w:rPr>
              <w:tab/>
            </w:r>
            <w:r w:rsidR="008077E5">
              <w:rPr>
                <w:noProof/>
                <w:webHidden/>
              </w:rPr>
              <w:fldChar w:fldCharType="begin"/>
            </w:r>
            <w:r w:rsidR="008077E5">
              <w:rPr>
                <w:noProof/>
                <w:webHidden/>
              </w:rPr>
              <w:instrText xml:space="preserve"> PAGEREF _Toc157528469 \h </w:instrText>
            </w:r>
            <w:r w:rsidR="008077E5">
              <w:rPr>
                <w:noProof/>
                <w:webHidden/>
              </w:rPr>
            </w:r>
            <w:r w:rsidR="008077E5">
              <w:rPr>
                <w:noProof/>
                <w:webHidden/>
              </w:rPr>
              <w:fldChar w:fldCharType="separate"/>
            </w:r>
            <w:r w:rsidR="00475987">
              <w:rPr>
                <w:noProof/>
                <w:webHidden/>
              </w:rPr>
              <w:t>3</w:t>
            </w:r>
            <w:r w:rsidR="008077E5">
              <w:rPr>
                <w:noProof/>
                <w:webHidden/>
              </w:rPr>
              <w:fldChar w:fldCharType="end"/>
            </w:r>
          </w:hyperlink>
        </w:p>
        <w:p w14:paraId="493F285F" w14:textId="086BAC9F"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0" w:history="1">
            <w:r w:rsidR="008077E5" w:rsidRPr="00D5453E">
              <w:rPr>
                <w:rStyle w:val="Hyperlink"/>
                <w:rFonts w:ascii="Aino" w:hAnsi="Aino" w:cs="Cambria,Bold"/>
                <w:bCs/>
                <w:noProof/>
              </w:rPr>
              <w:t>1.2</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Nõuded olemasolevate kommunikatsioonide kaitsmiseks kaevetöödel</w:t>
            </w:r>
            <w:r w:rsidR="008077E5">
              <w:rPr>
                <w:noProof/>
                <w:webHidden/>
              </w:rPr>
              <w:tab/>
            </w:r>
            <w:r w:rsidR="008077E5">
              <w:rPr>
                <w:noProof/>
                <w:webHidden/>
              </w:rPr>
              <w:fldChar w:fldCharType="begin"/>
            </w:r>
            <w:r w:rsidR="008077E5">
              <w:rPr>
                <w:noProof/>
                <w:webHidden/>
              </w:rPr>
              <w:instrText xml:space="preserve"> PAGEREF _Toc157528470 \h </w:instrText>
            </w:r>
            <w:r w:rsidR="008077E5">
              <w:rPr>
                <w:noProof/>
                <w:webHidden/>
              </w:rPr>
            </w:r>
            <w:r w:rsidR="008077E5">
              <w:rPr>
                <w:noProof/>
                <w:webHidden/>
              </w:rPr>
              <w:fldChar w:fldCharType="separate"/>
            </w:r>
            <w:r w:rsidR="00475987">
              <w:rPr>
                <w:noProof/>
                <w:webHidden/>
              </w:rPr>
              <w:t>5</w:t>
            </w:r>
            <w:r w:rsidR="008077E5">
              <w:rPr>
                <w:noProof/>
                <w:webHidden/>
              </w:rPr>
              <w:fldChar w:fldCharType="end"/>
            </w:r>
          </w:hyperlink>
        </w:p>
        <w:p w14:paraId="16FC8FD1" w14:textId="5371FB3E" w:rsidR="008077E5" w:rsidRDefault="00000000">
          <w:pPr>
            <w:pStyle w:val="TOC2"/>
            <w:rPr>
              <w:rFonts w:asciiTheme="minorHAnsi" w:eastAsiaTheme="minorEastAsia" w:hAnsiTheme="minorHAnsi" w:cstheme="minorBidi"/>
              <w:noProof/>
              <w:kern w:val="2"/>
              <w:lang w:eastAsia="et-EE"/>
              <w14:ligatures w14:val="standardContextual"/>
            </w:rPr>
          </w:pPr>
          <w:hyperlink w:anchor="_Toc157528471" w:history="1">
            <w:r w:rsidR="008077E5" w:rsidRPr="00D5453E">
              <w:rPr>
                <w:rStyle w:val="Hyperlink"/>
                <w:rFonts w:ascii="Aino" w:hAnsi="Aino"/>
                <w:noProof/>
              </w:rPr>
              <w:t>2.</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noProof/>
              </w:rPr>
              <w:t>VÄLISVALGUSTUS</w:t>
            </w:r>
            <w:r w:rsidR="008077E5">
              <w:rPr>
                <w:noProof/>
                <w:webHidden/>
              </w:rPr>
              <w:tab/>
            </w:r>
            <w:r w:rsidR="008077E5">
              <w:rPr>
                <w:noProof/>
                <w:webHidden/>
              </w:rPr>
              <w:fldChar w:fldCharType="begin"/>
            </w:r>
            <w:r w:rsidR="008077E5">
              <w:rPr>
                <w:noProof/>
                <w:webHidden/>
              </w:rPr>
              <w:instrText xml:space="preserve"> PAGEREF _Toc157528471 \h </w:instrText>
            </w:r>
            <w:r w:rsidR="008077E5">
              <w:rPr>
                <w:noProof/>
                <w:webHidden/>
              </w:rPr>
            </w:r>
            <w:r w:rsidR="008077E5">
              <w:rPr>
                <w:noProof/>
                <w:webHidden/>
              </w:rPr>
              <w:fldChar w:fldCharType="separate"/>
            </w:r>
            <w:r w:rsidR="00475987">
              <w:rPr>
                <w:noProof/>
                <w:webHidden/>
              </w:rPr>
              <w:t>6</w:t>
            </w:r>
            <w:r w:rsidR="008077E5">
              <w:rPr>
                <w:noProof/>
                <w:webHidden/>
              </w:rPr>
              <w:fldChar w:fldCharType="end"/>
            </w:r>
          </w:hyperlink>
        </w:p>
        <w:p w14:paraId="72260D74" w14:textId="2D788F5F"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2" w:history="1">
            <w:r w:rsidR="008077E5" w:rsidRPr="00D5453E">
              <w:rPr>
                <w:rStyle w:val="Hyperlink"/>
                <w:rFonts w:ascii="Aino" w:hAnsi="Aino" w:cs="Cambria,Bold"/>
                <w:bCs/>
                <w:noProof/>
              </w:rPr>
              <w:t>2.1</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Elektrivarustus</w:t>
            </w:r>
            <w:r w:rsidR="008077E5">
              <w:rPr>
                <w:noProof/>
                <w:webHidden/>
              </w:rPr>
              <w:tab/>
            </w:r>
            <w:r w:rsidR="008077E5">
              <w:rPr>
                <w:noProof/>
                <w:webHidden/>
              </w:rPr>
              <w:fldChar w:fldCharType="begin"/>
            </w:r>
            <w:r w:rsidR="008077E5">
              <w:rPr>
                <w:noProof/>
                <w:webHidden/>
              </w:rPr>
              <w:instrText xml:space="preserve"> PAGEREF _Toc157528472 \h </w:instrText>
            </w:r>
            <w:r w:rsidR="008077E5">
              <w:rPr>
                <w:noProof/>
                <w:webHidden/>
              </w:rPr>
            </w:r>
            <w:r w:rsidR="008077E5">
              <w:rPr>
                <w:noProof/>
                <w:webHidden/>
              </w:rPr>
              <w:fldChar w:fldCharType="separate"/>
            </w:r>
            <w:r w:rsidR="00475987">
              <w:rPr>
                <w:noProof/>
                <w:webHidden/>
              </w:rPr>
              <w:t>6</w:t>
            </w:r>
            <w:r w:rsidR="008077E5">
              <w:rPr>
                <w:noProof/>
                <w:webHidden/>
              </w:rPr>
              <w:fldChar w:fldCharType="end"/>
            </w:r>
          </w:hyperlink>
        </w:p>
        <w:p w14:paraId="38DF14C0" w14:textId="5A8B4BC0"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3" w:history="1">
            <w:r w:rsidR="008077E5" w:rsidRPr="00D5453E">
              <w:rPr>
                <w:rStyle w:val="Hyperlink"/>
                <w:rFonts w:ascii="Aino" w:hAnsi="Aino" w:cs="Cambria,Bold"/>
                <w:bCs/>
                <w:noProof/>
              </w:rPr>
              <w:t>2.2</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Valgustehnilised andmed</w:t>
            </w:r>
            <w:r w:rsidR="008077E5">
              <w:rPr>
                <w:noProof/>
                <w:webHidden/>
              </w:rPr>
              <w:tab/>
            </w:r>
            <w:r w:rsidR="008077E5">
              <w:rPr>
                <w:noProof/>
                <w:webHidden/>
              </w:rPr>
              <w:fldChar w:fldCharType="begin"/>
            </w:r>
            <w:r w:rsidR="008077E5">
              <w:rPr>
                <w:noProof/>
                <w:webHidden/>
              </w:rPr>
              <w:instrText xml:space="preserve"> PAGEREF _Toc157528473 \h </w:instrText>
            </w:r>
            <w:r w:rsidR="008077E5">
              <w:rPr>
                <w:noProof/>
                <w:webHidden/>
              </w:rPr>
            </w:r>
            <w:r w:rsidR="008077E5">
              <w:rPr>
                <w:noProof/>
                <w:webHidden/>
              </w:rPr>
              <w:fldChar w:fldCharType="separate"/>
            </w:r>
            <w:r w:rsidR="00475987">
              <w:rPr>
                <w:noProof/>
                <w:webHidden/>
              </w:rPr>
              <w:t>6</w:t>
            </w:r>
            <w:r w:rsidR="008077E5">
              <w:rPr>
                <w:noProof/>
                <w:webHidden/>
              </w:rPr>
              <w:fldChar w:fldCharType="end"/>
            </w:r>
          </w:hyperlink>
        </w:p>
        <w:p w14:paraId="612BDC18" w14:textId="0E5621F5"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4" w:history="1">
            <w:r w:rsidR="008077E5" w:rsidRPr="00D5453E">
              <w:rPr>
                <w:rStyle w:val="Hyperlink"/>
                <w:rFonts w:ascii="Aino" w:hAnsi="Aino" w:cs="Cambria,Bold"/>
                <w:bCs/>
                <w:noProof/>
              </w:rPr>
              <w:t>2.2.1</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Teekate</w:t>
            </w:r>
            <w:r w:rsidR="008077E5">
              <w:rPr>
                <w:noProof/>
                <w:webHidden/>
              </w:rPr>
              <w:tab/>
            </w:r>
            <w:r w:rsidR="008077E5">
              <w:rPr>
                <w:noProof/>
                <w:webHidden/>
              </w:rPr>
              <w:fldChar w:fldCharType="begin"/>
            </w:r>
            <w:r w:rsidR="008077E5">
              <w:rPr>
                <w:noProof/>
                <w:webHidden/>
              </w:rPr>
              <w:instrText xml:space="preserve"> PAGEREF _Toc157528474 \h </w:instrText>
            </w:r>
            <w:r w:rsidR="008077E5">
              <w:rPr>
                <w:noProof/>
                <w:webHidden/>
              </w:rPr>
            </w:r>
            <w:r w:rsidR="008077E5">
              <w:rPr>
                <w:noProof/>
                <w:webHidden/>
              </w:rPr>
              <w:fldChar w:fldCharType="separate"/>
            </w:r>
            <w:r w:rsidR="00475987">
              <w:rPr>
                <w:noProof/>
                <w:webHidden/>
              </w:rPr>
              <w:t>6</w:t>
            </w:r>
            <w:r w:rsidR="008077E5">
              <w:rPr>
                <w:noProof/>
                <w:webHidden/>
              </w:rPr>
              <w:fldChar w:fldCharType="end"/>
            </w:r>
          </w:hyperlink>
        </w:p>
        <w:p w14:paraId="6AA77675" w14:textId="46D1C21E"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5" w:history="1">
            <w:r w:rsidR="008077E5" w:rsidRPr="00D5453E">
              <w:rPr>
                <w:rStyle w:val="Hyperlink"/>
                <w:rFonts w:ascii="Aino" w:hAnsi="Aino" w:cs="Cambria,Bold"/>
                <w:bCs/>
                <w:noProof/>
              </w:rPr>
              <w:t>2.2.2</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Valgustusklassid</w:t>
            </w:r>
            <w:r w:rsidR="008077E5">
              <w:rPr>
                <w:noProof/>
                <w:webHidden/>
              </w:rPr>
              <w:tab/>
            </w:r>
            <w:r w:rsidR="008077E5">
              <w:rPr>
                <w:noProof/>
                <w:webHidden/>
              </w:rPr>
              <w:fldChar w:fldCharType="begin"/>
            </w:r>
            <w:r w:rsidR="008077E5">
              <w:rPr>
                <w:noProof/>
                <w:webHidden/>
              </w:rPr>
              <w:instrText xml:space="preserve"> PAGEREF _Toc157528475 \h </w:instrText>
            </w:r>
            <w:r w:rsidR="008077E5">
              <w:rPr>
                <w:noProof/>
                <w:webHidden/>
              </w:rPr>
            </w:r>
            <w:r w:rsidR="008077E5">
              <w:rPr>
                <w:noProof/>
                <w:webHidden/>
              </w:rPr>
              <w:fldChar w:fldCharType="separate"/>
            </w:r>
            <w:r w:rsidR="00475987">
              <w:rPr>
                <w:noProof/>
                <w:webHidden/>
              </w:rPr>
              <w:t>7</w:t>
            </w:r>
            <w:r w:rsidR="008077E5">
              <w:rPr>
                <w:noProof/>
                <w:webHidden/>
              </w:rPr>
              <w:fldChar w:fldCharType="end"/>
            </w:r>
          </w:hyperlink>
        </w:p>
        <w:p w14:paraId="35785C5E" w14:textId="37D63551"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6" w:history="1">
            <w:r w:rsidR="008077E5" w:rsidRPr="00D5453E">
              <w:rPr>
                <w:rStyle w:val="Hyperlink"/>
                <w:rFonts w:ascii="Aino" w:hAnsi="Aino" w:cs="Cambria,Bold"/>
                <w:bCs/>
                <w:noProof/>
              </w:rPr>
              <w:t>2.3</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Valgustid</w:t>
            </w:r>
            <w:r w:rsidR="008077E5">
              <w:rPr>
                <w:noProof/>
                <w:webHidden/>
              </w:rPr>
              <w:tab/>
            </w:r>
            <w:r w:rsidR="008077E5">
              <w:rPr>
                <w:noProof/>
                <w:webHidden/>
              </w:rPr>
              <w:fldChar w:fldCharType="begin"/>
            </w:r>
            <w:r w:rsidR="008077E5">
              <w:rPr>
                <w:noProof/>
                <w:webHidden/>
              </w:rPr>
              <w:instrText xml:space="preserve"> PAGEREF _Toc157528476 \h </w:instrText>
            </w:r>
            <w:r w:rsidR="008077E5">
              <w:rPr>
                <w:noProof/>
                <w:webHidden/>
              </w:rPr>
            </w:r>
            <w:r w:rsidR="008077E5">
              <w:rPr>
                <w:noProof/>
                <w:webHidden/>
              </w:rPr>
              <w:fldChar w:fldCharType="separate"/>
            </w:r>
            <w:r w:rsidR="00475987">
              <w:rPr>
                <w:noProof/>
                <w:webHidden/>
              </w:rPr>
              <w:t>7</w:t>
            </w:r>
            <w:r w:rsidR="008077E5">
              <w:rPr>
                <w:noProof/>
                <w:webHidden/>
              </w:rPr>
              <w:fldChar w:fldCharType="end"/>
            </w:r>
          </w:hyperlink>
        </w:p>
        <w:p w14:paraId="657C5145" w14:textId="2ED31658"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7" w:history="1">
            <w:r w:rsidR="008077E5" w:rsidRPr="00D5453E">
              <w:rPr>
                <w:rStyle w:val="Hyperlink"/>
                <w:rFonts w:ascii="Aino" w:hAnsi="Aino" w:cs="Cambria,Bold"/>
                <w:bCs/>
                <w:noProof/>
              </w:rPr>
              <w:t>2.3.1</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Valgustuse juhtimine</w:t>
            </w:r>
            <w:r w:rsidR="008077E5">
              <w:rPr>
                <w:noProof/>
                <w:webHidden/>
              </w:rPr>
              <w:tab/>
            </w:r>
            <w:r w:rsidR="008077E5">
              <w:rPr>
                <w:noProof/>
                <w:webHidden/>
              </w:rPr>
              <w:fldChar w:fldCharType="begin"/>
            </w:r>
            <w:r w:rsidR="008077E5">
              <w:rPr>
                <w:noProof/>
                <w:webHidden/>
              </w:rPr>
              <w:instrText xml:space="preserve"> PAGEREF _Toc157528477 \h </w:instrText>
            </w:r>
            <w:r w:rsidR="008077E5">
              <w:rPr>
                <w:noProof/>
                <w:webHidden/>
              </w:rPr>
            </w:r>
            <w:r w:rsidR="008077E5">
              <w:rPr>
                <w:noProof/>
                <w:webHidden/>
              </w:rPr>
              <w:fldChar w:fldCharType="separate"/>
            </w:r>
            <w:r w:rsidR="00475987">
              <w:rPr>
                <w:noProof/>
                <w:webHidden/>
              </w:rPr>
              <w:t>8</w:t>
            </w:r>
            <w:r w:rsidR="008077E5">
              <w:rPr>
                <w:noProof/>
                <w:webHidden/>
              </w:rPr>
              <w:fldChar w:fldCharType="end"/>
            </w:r>
          </w:hyperlink>
        </w:p>
        <w:p w14:paraId="6D46BD13" w14:textId="5395BD07"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78" w:history="1">
            <w:r w:rsidR="008077E5" w:rsidRPr="00D5453E">
              <w:rPr>
                <w:rStyle w:val="Hyperlink"/>
                <w:rFonts w:ascii="Aino" w:hAnsi="Aino" w:cs="Cambria,Bold"/>
                <w:bCs/>
                <w:noProof/>
              </w:rPr>
              <w:t>2.4</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Kaitse ja maandamine</w:t>
            </w:r>
            <w:r w:rsidR="008077E5">
              <w:rPr>
                <w:noProof/>
                <w:webHidden/>
              </w:rPr>
              <w:tab/>
            </w:r>
            <w:r w:rsidR="008077E5">
              <w:rPr>
                <w:noProof/>
                <w:webHidden/>
              </w:rPr>
              <w:fldChar w:fldCharType="begin"/>
            </w:r>
            <w:r w:rsidR="008077E5">
              <w:rPr>
                <w:noProof/>
                <w:webHidden/>
              </w:rPr>
              <w:instrText xml:space="preserve"> PAGEREF _Toc157528478 \h </w:instrText>
            </w:r>
            <w:r w:rsidR="008077E5">
              <w:rPr>
                <w:noProof/>
                <w:webHidden/>
              </w:rPr>
            </w:r>
            <w:r w:rsidR="008077E5">
              <w:rPr>
                <w:noProof/>
                <w:webHidden/>
              </w:rPr>
              <w:fldChar w:fldCharType="separate"/>
            </w:r>
            <w:r w:rsidR="00475987">
              <w:rPr>
                <w:noProof/>
                <w:webHidden/>
              </w:rPr>
              <w:t>8</w:t>
            </w:r>
            <w:r w:rsidR="008077E5">
              <w:rPr>
                <w:noProof/>
                <w:webHidden/>
              </w:rPr>
              <w:fldChar w:fldCharType="end"/>
            </w:r>
          </w:hyperlink>
        </w:p>
        <w:p w14:paraId="4DD06927" w14:textId="328B5010" w:rsidR="008077E5" w:rsidRDefault="00000000">
          <w:pPr>
            <w:pStyle w:val="TOC2"/>
            <w:rPr>
              <w:rFonts w:asciiTheme="minorHAnsi" w:eastAsiaTheme="minorEastAsia" w:hAnsiTheme="minorHAnsi" w:cstheme="minorBidi"/>
              <w:noProof/>
              <w:kern w:val="2"/>
              <w:lang w:eastAsia="et-EE"/>
              <w14:ligatures w14:val="standardContextual"/>
            </w:rPr>
          </w:pPr>
          <w:hyperlink w:anchor="_Toc157528479" w:history="1">
            <w:r w:rsidR="008077E5" w:rsidRPr="00D5453E">
              <w:rPr>
                <w:rStyle w:val="Hyperlink"/>
                <w:rFonts w:ascii="Aino" w:hAnsi="Aino"/>
                <w:noProof/>
              </w:rPr>
              <w:t>3.</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noProof/>
              </w:rPr>
              <w:t>EHITAMINE</w:t>
            </w:r>
            <w:r w:rsidR="008077E5">
              <w:rPr>
                <w:noProof/>
                <w:webHidden/>
              </w:rPr>
              <w:tab/>
            </w:r>
            <w:r w:rsidR="008077E5">
              <w:rPr>
                <w:noProof/>
                <w:webHidden/>
              </w:rPr>
              <w:fldChar w:fldCharType="begin"/>
            </w:r>
            <w:r w:rsidR="008077E5">
              <w:rPr>
                <w:noProof/>
                <w:webHidden/>
              </w:rPr>
              <w:instrText xml:space="preserve"> PAGEREF _Toc157528479 \h </w:instrText>
            </w:r>
            <w:r w:rsidR="008077E5">
              <w:rPr>
                <w:noProof/>
                <w:webHidden/>
              </w:rPr>
            </w:r>
            <w:r w:rsidR="008077E5">
              <w:rPr>
                <w:noProof/>
                <w:webHidden/>
              </w:rPr>
              <w:fldChar w:fldCharType="separate"/>
            </w:r>
            <w:r w:rsidR="00475987">
              <w:rPr>
                <w:noProof/>
                <w:webHidden/>
              </w:rPr>
              <w:t>8</w:t>
            </w:r>
            <w:r w:rsidR="008077E5">
              <w:rPr>
                <w:noProof/>
                <w:webHidden/>
              </w:rPr>
              <w:fldChar w:fldCharType="end"/>
            </w:r>
          </w:hyperlink>
        </w:p>
        <w:p w14:paraId="4F5EE2B2" w14:textId="6BF75149"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0" w:history="1">
            <w:r w:rsidR="008077E5" w:rsidRPr="00D5453E">
              <w:rPr>
                <w:rStyle w:val="Hyperlink"/>
                <w:rFonts w:ascii="Aino" w:hAnsi="Aino" w:cs="Cambria,Bold"/>
                <w:bCs/>
                <w:noProof/>
              </w:rPr>
              <w:t>3.1</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Maakaablite ehitus</w:t>
            </w:r>
            <w:r w:rsidR="008077E5">
              <w:rPr>
                <w:noProof/>
                <w:webHidden/>
              </w:rPr>
              <w:tab/>
            </w:r>
            <w:r w:rsidR="008077E5">
              <w:rPr>
                <w:noProof/>
                <w:webHidden/>
              </w:rPr>
              <w:fldChar w:fldCharType="begin"/>
            </w:r>
            <w:r w:rsidR="008077E5">
              <w:rPr>
                <w:noProof/>
                <w:webHidden/>
              </w:rPr>
              <w:instrText xml:space="preserve"> PAGEREF _Toc157528480 \h </w:instrText>
            </w:r>
            <w:r w:rsidR="008077E5">
              <w:rPr>
                <w:noProof/>
                <w:webHidden/>
              </w:rPr>
            </w:r>
            <w:r w:rsidR="008077E5">
              <w:rPr>
                <w:noProof/>
                <w:webHidden/>
              </w:rPr>
              <w:fldChar w:fldCharType="separate"/>
            </w:r>
            <w:r w:rsidR="00475987">
              <w:rPr>
                <w:noProof/>
                <w:webHidden/>
              </w:rPr>
              <w:t>8</w:t>
            </w:r>
            <w:r w:rsidR="008077E5">
              <w:rPr>
                <w:noProof/>
                <w:webHidden/>
              </w:rPr>
              <w:fldChar w:fldCharType="end"/>
            </w:r>
          </w:hyperlink>
        </w:p>
        <w:p w14:paraId="062BA53A" w14:textId="4B0ED89C"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1" w:history="1">
            <w:r w:rsidR="008077E5" w:rsidRPr="00D5453E">
              <w:rPr>
                <w:rStyle w:val="Hyperlink"/>
                <w:rFonts w:ascii="Aino" w:hAnsi="Aino" w:cs="Cambria,Bold"/>
                <w:bCs/>
                <w:noProof/>
              </w:rPr>
              <w:t>3.2</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Mastid</w:t>
            </w:r>
            <w:r w:rsidR="008077E5">
              <w:rPr>
                <w:noProof/>
                <w:webHidden/>
              </w:rPr>
              <w:tab/>
            </w:r>
            <w:r w:rsidR="008077E5">
              <w:rPr>
                <w:noProof/>
                <w:webHidden/>
              </w:rPr>
              <w:fldChar w:fldCharType="begin"/>
            </w:r>
            <w:r w:rsidR="008077E5">
              <w:rPr>
                <w:noProof/>
                <w:webHidden/>
              </w:rPr>
              <w:instrText xml:space="preserve"> PAGEREF _Toc157528481 \h </w:instrText>
            </w:r>
            <w:r w:rsidR="008077E5">
              <w:rPr>
                <w:noProof/>
                <w:webHidden/>
              </w:rPr>
            </w:r>
            <w:r w:rsidR="008077E5">
              <w:rPr>
                <w:noProof/>
                <w:webHidden/>
              </w:rPr>
              <w:fldChar w:fldCharType="separate"/>
            </w:r>
            <w:r w:rsidR="00475987">
              <w:rPr>
                <w:noProof/>
                <w:webHidden/>
              </w:rPr>
              <w:t>9</w:t>
            </w:r>
            <w:r w:rsidR="008077E5">
              <w:rPr>
                <w:noProof/>
                <w:webHidden/>
              </w:rPr>
              <w:fldChar w:fldCharType="end"/>
            </w:r>
          </w:hyperlink>
        </w:p>
        <w:p w14:paraId="536E5E63" w14:textId="643BBACD"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2" w:history="1">
            <w:r w:rsidR="008077E5" w:rsidRPr="00D5453E">
              <w:rPr>
                <w:rStyle w:val="Hyperlink"/>
                <w:rFonts w:ascii="Aino" w:hAnsi="Aino" w:cs="Cambria,Bold"/>
                <w:bCs/>
                <w:noProof/>
              </w:rPr>
              <w:t>3.3</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Kaabelliinid</w:t>
            </w:r>
            <w:r w:rsidR="008077E5">
              <w:rPr>
                <w:noProof/>
                <w:webHidden/>
              </w:rPr>
              <w:tab/>
            </w:r>
            <w:r w:rsidR="008077E5">
              <w:rPr>
                <w:noProof/>
                <w:webHidden/>
              </w:rPr>
              <w:fldChar w:fldCharType="begin"/>
            </w:r>
            <w:r w:rsidR="008077E5">
              <w:rPr>
                <w:noProof/>
                <w:webHidden/>
              </w:rPr>
              <w:instrText xml:space="preserve"> PAGEREF _Toc157528482 \h </w:instrText>
            </w:r>
            <w:r w:rsidR="008077E5">
              <w:rPr>
                <w:noProof/>
                <w:webHidden/>
              </w:rPr>
            </w:r>
            <w:r w:rsidR="008077E5">
              <w:rPr>
                <w:noProof/>
                <w:webHidden/>
              </w:rPr>
              <w:fldChar w:fldCharType="separate"/>
            </w:r>
            <w:r w:rsidR="00475987">
              <w:rPr>
                <w:noProof/>
                <w:webHidden/>
              </w:rPr>
              <w:t>10</w:t>
            </w:r>
            <w:r w:rsidR="008077E5">
              <w:rPr>
                <w:noProof/>
                <w:webHidden/>
              </w:rPr>
              <w:fldChar w:fldCharType="end"/>
            </w:r>
          </w:hyperlink>
        </w:p>
        <w:p w14:paraId="4C27DE45" w14:textId="08420404"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3" w:history="1">
            <w:r w:rsidR="008077E5" w:rsidRPr="00D5453E">
              <w:rPr>
                <w:rStyle w:val="Hyperlink"/>
                <w:rFonts w:ascii="Aino" w:hAnsi="Aino" w:cs="Cambria,Bold"/>
                <w:bCs/>
                <w:noProof/>
              </w:rPr>
              <w:t>3.4</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Kaevik</w:t>
            </w:r>
            <w:r w:rsidR="008077E5">
              <w:rPr>
                <w:noProof/>
                <w:webHidden/>
              </w:rPr>
              <w:tab/>
            </w:r>
            <w:r w:rsidR="008077E5">
              <w:rPr>
                <w:noProof/>
                <w:webHidden/>
              </w:rPr>
              <w:fldChar w:fldCharType="begin"/>
            </w:r>
            <w:r w:rsidR="008077E5">
              <w:rPr>
                <w:noProof/>
                <w:webHidden/>
              </w:rPr>
              <w:instrText xml:space="preserve"> PAGEREF _Toc157528483 \h </w:instrText>
            </w:r>
            <w:r w:rsidR="008077E5">
              <w:rPr>
                <w:noProof/>
                <w:webHidden/>
              </w:rPr>
            </w:r>
            <w:r w:rsidR="008077E5">
              <w:rPr>
                <w:noProof/>
                <w:webHidden/>
              </w:rPr>
              <w:fldChar w:fldCharType="separate"/>
            </w:r>
            <w:r w:rsidR="00475987">
              <w:rPr>
                <w:noProof/>
                <w:webHidden/>
              </w:rPr>
              <w:t>10</w:t>
            </w:r>
            <w:r w:rsidR="008077E5">
              <w:rPr>
                <w:noProof/>
                <w:webHidden/>
              </w:rPr>
              <w:fldChar w:fldCharType="end"/>
            </w:r>
          </w:hyperlink>
        </w:p>
        <w:p w14:paraId="3086E2E5" w14:textId="1C726382"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4" w:history="1">
            <w:r w:rsidR="008077E5" w:rsidRPr="00D5453E">
              <w:rPr>
                <w:rStyle w:val="Hyperlink"/>
                <w:rFonts w:ascii="Aino" w:hAnsi="Aino" w:cs="Cambria,Bold"/>
                <w:bCs/>
                <w:noProof/>
              </w:rPr>
              <w:t>3.5</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Olemasolevate ehitiste ja rajatistega arvestamine</w:t>
            </w:r>
            <w:r w:rsidR="008077E5">
              <w:rPr>
                <w:noProof/>
                <w:webHidden/>
              </w:rPr>
              <w:tab/>
            </w:r>
            <w:r w:rsidR="008077E5">
              <w:rPr>
                <w:noProof/>
                <w:webHidden/>
              </w:rPr>
              <w:fldChar w:fldCharType="begin"/>
            </w:r>
            <w:r w:rsidR="008077E5">
              <w:rPr>
                <w:noProof/>
                <w:webHidden/>
              </w:rPr>
              <w:instrText xml:space="preserve"> PAGEREF _Toc157528484 \h </w:instrText>
            </w:r>
            <w:r w:rsidR="008077E5">
              <w:rPr>
                <w:noProof/>
                <w:webHidden/>
              </w:rPr>
            </w:r>
            <w:r w:rsidR="008077E5">
              <w:rPr>
                <w:noProof/>
                <w:webHidden/>
              </w:rPr>
              <w:fldChar w:fldCharType="separate"/>
            </w:r>
            <w:r w:rsidR="00475987">
              <w:rPr>
                <w:noProof/>
                <w:webHidden/>
              </w:rPr>
              <w:t>11</w:t>
            </w:r>
            <w:r w:rsidR="008077E5">
              <w:rPr>
                <w:noProof/>
                <w:webHidden/>
              </w:rPr>
              <w:fldChar w:fldCharType="end"/>
            </w:r>
          </w:hyperlink>
        </w:p>
        <w:p w14:paraId="41BB3F43" w14:textId="633714B0"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5" w:history="1">
            <w:r w:rsidR="008077E5" w:rsidRPr="00D5453E">
              <w:rPr>
                <w:rStyle w:val="Hyperlink"/>
                <w:rFonts w:ascii="Aino" w:hAnsi="Aino" w:cs="Cambria,Bold"/>
                <w:bCs/>
                <w:noProof/>
              </w:rPr>
              <w:t>3.6</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Tähistused</w:t>
            </w:r>
            <w:r w:rsidR="008077E5">
              <w:rPr>
                <w:noProof/>
                <w:webHidden/>
              </w:rPr>
              <w:tab/>
            </w:r>
            <w:r w:rsidR="008077E5">
              <w:rPr>
                <w:noProof/>
                <w:webHidden/>
              </w:rPr>
              <w:fldChar w:fldCharType="begin"/>
            </w:r>
            <w:r w:rsidR="008077E5">
              <w:rPr>
                <w:noProof/>
                <w:webHidden/>
              </w:rPr>
              <w:instrText xml:space="preserve"> PAGEREF _Toc157528485 \h </w:instrText>
            </w:r>
            <w:r w:rsidR="008077E5">
              <w:rPr>
                <w:noProof/>
                <w:webHidden/>
              </w:rPr>
            </w:r>
            <w:r w:rsidR="008077E5">
              <w:rPr>
                <w:noProof/>
                <w:webHidden/>
              </w:rPr>
              <w:fldChar w:fldCharType="separate"/>
            </w:r>
            <w:r w:rsidR="00475987">
              <w:rPr>
                <w:noProof/>
                <w:webHidden/>
              </w:rPr>
              <w:t>11</w:t>
            </w:r>
            <w:r w:rsidR="008077E5">
              <w:rPr>
                <w:noProof/>
                <w:webHidden/>
              </w:rPr>
              <w:fldChar w:fldCharType="end"/>
            </w:r>
          </w:hyperlink>
        </w:p>
        <w:p w14:paraId="4776BF89" w14:textId="4BDF538B"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6" w:history="1">
            <w:r w:rsidR="008077E5" w:rsidRPr="00D5453E">
              <w:rPr>
                <w:rStyle w:val="Hyperlink"/>
                <w:rFonts w:ascii="Aino" w:hAnsi="Aino" w:cs="Cambria,Bold"/>
                <w:bCs/>
                <w:noProof/>
              </w:rPr>
              <w:t>3.7</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Ehitusplatsi ettevalmistus</w:t>
            </w:r>
            <w:r w:rsidR="008077E5">
              <w:rPr>
                <w:noProof/>
                <w:webHidden/>
              </w:rPr>
              <w:tab/>
            </w:r>
            <w:r w:rsidR="008077E5">
              <w:rPr>
                <w:noProof/>
                <w:webHidden/>
              </w:rPr>
              <w:fldChar w:fldCharType="begin"/>
            </w:r>
            <w:r w:rsidR="008077E5">
              <w:rPr>
                <w:noProof/>
                <w:webHidden/>
              </w:rPr>
              <w:instrText xml:space="preserve"> PAGEREF _Toc157528486 \h </w:instrText>
            </w:r>
            <w:r w:rsidR="008077E5">
              <w:rPr>
                <w:noProof/>
                <w:webHidden/>
              </w:rPr>
            </w:r>
            <w:r w:rsidR="008077E5">
              <w:rPr>
                <w:noProof/>
                <w:webHidden/>
              </w:rPr>
              <w:fldChar w:fldCharType="separate"/>
            </w:r>
            <w:r w:rsidR="00475987">
              <w:rPr>
                <w:noProof/>
                <w:webHidden/>
              </w:rPr>
              <w:t>12</w:t>
            </w:r>
            <w:r w:rsidR="008077E5">
              <w:rPr>
                <w:noProof/>
                <w:webHidden/>
              </w:rPr>
              <w:fldChar w:fldCharType="end"/>
            </w:r>
          </w:hyperlink>
        </w:p>
        <w:p w14:paraId="319ECE93" w14:textId="57784284"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7" w:history="1">
            <w:r w:rsidR="008077E5" w:rsidRPr="00D5453E">
              <w:rPr>
                <w:rStyle w:val="Hyperlink"/>
                <w:rFonts w:ascii="Aino" w:hAnsi="Aino" w:cs="Cambria,Bold"/>
                <w:bCs/>
                <w:noProof/>
              </w:rPr>
              <w:t>3.8</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Ohutuse tagamine</w:t>
            </w:r>
            <w:r w:rsidR="008077E5">
              <w:rPr>
                <w:noProof/>
                <w:webHidden/>
              </w:rPr>
              <w:tab/>
            </w:r>
            <w:r w:rsidR="008077E5">
              <w:rPr>
                <w:noProof/>
                <w:webHidden/>
              </w:rPr>
              <w:fldChar w:fldCharType="begin"/>
            </w:r>
            <w:r w:rsidR="008077E5">
              <w:rPr>
                <w:noProof/>
                <w:webHidden/>
              </w:rPr>
              <w:instrText xml:space="preserve"> PAGEREF _Toc157528487 \h </w:instrText>
            </w:r>
            <w:r w:rsidR="008077E5">
              <w:rPr>
                <w:noProof/>
                <w:webHidden/>
              </w:rPr>
            </w:r>
            <w:r w:rsidR="008077E5">
              <w:rPr>
                <w:noProof/>
                <w:webHidden/>
              </w:rPr>
              <w:fldChar w:fldCharType="separate"/>
            </w:r>
            <w:r w:rsidR="00475987">
              <w:rPr>
                <w:noProof/>
                <w:webHidden/>
              </w:rPr>
              <w:t>12</w:t>
            </w:r>
            <w:r w:rsidR="008077E5">
              <w:rPr>
                <w:noProof/>
                <w:webHidden/>
              </w:rPr>
              <w:fldChar w:fldCharType="end"/>
            </w:r>
          </w:hyperlink>
        </w:p>
        <w:p w14:paraId="3467B525" w14:textId="015994B3"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8" w:history="1">
            <w:r w:rsidR="008077E5" w:rsidRPr="00D5453E">
              <w:rPr>
                <w:rStyle w:val="Hyperlink"/>
                <w:rFonts w:ascii="Aino" w:hAnsi="Aino" w:cs="Cambria,Bold"/>
                <w:bCs/>
                <w:noProof/>
              </w:rPr>
              <w:t>3.9</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Ehitustööde dokumenteerimine ja järelevalve</w:t>
            </w:r>
            <w:r w:rsidR="008077E5">
              <w:rPr>
                <w:noProof/>
                <w:webHidden/>
              </w:rPr>
              <w:tab/>
            </w:r>
            <w:r w:rsidR="008077E5">
              <w:rPr>
                <w:noProof/>
                <w:webHidden/>
              </w:rPr>
              <w:fldChar w:fldCharType="begin"/>
            </w:r>
            <w:r w:rsidR="008077E5">
              <w:rPr>
                <w:noProof/>
                <w:webHidden/>
              </w:rPr>
              <w:instrText xml:space="preserve"> PAGEREF _Toc157528488 \h </w:instrText>
            </w:r>
            <w:r w:rsidR="008077E5">
              <w:rPr>
                <w:noProof/>
                <w:webHidden/>
              </w:rPr>
            </w:r>
            <w:r w:rsidR="008077E5">
              <w:rPr>
                <w:noProof/>
                <w:webHidden/>
              </w:rPr>
              <w:fldChar w:fldCharType="separate"/>
            </w:r>
            <w:r w:rsidR="00475987">
              <w:rPr>
                <w:noProof/>
                <w:webHidden/>
              </w:rPr>
              <w:t>12</w:t>
            </w:r>
            <w:r w:rsidR="008077E5">
              <w:rPr>
                <w:noProof/>
                <w:webHidden/>
              </w:rPr>
              <w:fldChar w:fldCharType="end"/>
            </w:r>
          </w:hyperlink>
        </w:p>
        <w:p w14:paraId="099D1AD2" w14:textId="732FD196"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89" w:history="1">
            <w:r w:rsidR="008077E5" w:rsidRPr="00D5453E">
              <w:rPr>
                <w:rStyle w:val="Hyperlink"/>
                <w:rFonts w:ascii="Aino" w:hAnsi="Aino" w:cs="Cambria,Bold"/>
                <w:bCs/>
                <w:noProof/>
              </w:rPr>
              <w:t>3.10</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Ehitustööde üleandmine</w:t>
            </w:r>
            <w:r w:rsidR="008077E5">
              <w:rPr>
                <w:noProof/>
                <w:webHidden/>
              </w:rPr>
              <w:tab/>
            </w:r>
            <w:r w:rsidR="008077E5">
              <w:rPr>
                <w:noProof/>
                <w:webHidden/>
              </w:rPr>
              <w:fldChar w:fldCharType="begin"/>
            </w:r>
            <w:r w:rsidR="008077E5">
              <w:rPr>
                <w:noProof/>
                <w:webHidden/>
              </w:rPr>
              <w:instrText xml:space="preserve"> PAGEREF _Toc157528489 \h </w:instrText>
            </w:r>
            <w:r w:rsidR="008077E5">
              <w:rPr>
                <w:noProof/>
                <w:webHidden/>
              </w:rPr>
            </w:r>
            <w:r w:rsidR="008077E5">
              <w:rPr>
                <w:noProof/>
                <w:webHidden/>
              </w:rPr>
              <w:fldChar w:fldCharType="separate"/>
            </w:r>
            <w:r w:rsidR="00475987">
              <w:rPr>
                <w:noProof/>
                <w:webHidden/>
              </w:rPr>
              <w:t>13</w:t>
            </w:r>
            <w:r w:rsidR="008077E5">
              <w:rPr>
                <w:noProof/>
                <w:webHidden/>
              </w:rPr>
              <w:fldChar w:fldCharType="end"/>
            </w:r>
          </w:hyperlink>
        </w:p>
        <w:p w14:paraId="6B1A9D9D" w14:textId="66E25623"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90" w:history="1">
            <w:r w:rsidR="008077E5" w:rsidRPr="00D5453E">
              <w:rPr>
                <w:rStyle w:val="Hyperlink"/>
                <w:rFonts w:ascii="Aino" w:hAnsi="Aino" w:cs="Cambria,Bold"/>
                <w:bCs/>
                <w:noProof/>
              </w:rPr>
              <w:t>3.11</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Käidujuhend</w:t>
            </w:r>
            <w:r w:rsidR="008077E5">
              <w:rPr>
                <w:noProof/>
                <w:webHidden/>
              </w:rPr>
              <w:tab/>
            </w:r>
            <w:r w:rsidR="008077E5">
              <w:rPr>
                <w:noProof/>
                <w:webHidden/>
              </w:rPr>
              <w:fldChar w:fldCharType="begin"/>
            </w:r>
            <w:r w:rsidR="008077E5">
              <w:rPr>
                <w:noProof/>
                <w:webHidden/>
              </w:rPr>
              <w:instrText xml:space="preserve"> PAGEREF _Toc157528490 \h </w:instrText>
            </w:r>
            <w:r w:rsidR="008077E5">
              <w:rPr>
                <w:noProof/>
                <w:webHidden/>
              </w:rPr>
            </w:r>
            <w:r w:rsidR="008077E5">
              <w:rPr>
                <w:noProof/>
                <w:webHidden/>
              </w:rPr>
              <w:fldChar w:fldCharType="separate"/>
            </w:r>
            <w:r w:rsidR="00475987">
              <w:rPr>
                <w:noProof/>
                <w:webHidden/>
              </w:rPr>
              <w:t>13</w:t>
            </w:r>
            <w:r w:rsidR="008077E5">
              <w:rPr>
                <w:noProof/>
                <w:webHidden/>
              </w:rPr>
              <w:fldChar w:fldCharType="end"/>
            </w:r>
          </w:hyperlink>
        </w:p>
        <w:p w14:paraId="771D7A21" w14:textId="2F0D4E01"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91" w:history="1">
            <w:r w:rsidR="008077E5" w:rsidRPr="00D5453E">
              <w:rPr>
                <w:rStyle w:val="Hyperlink"/>
                <w:rFonts w:ascii="Aino" w:hAnsi="Aino" w:cs="Cambria,Bold"/>
                <w:bCs/>
                <w:noProof/>
              </w:rPr>
              <w:t>3.12</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Kaevetööd ja taastamine</w:t>
            </w:r>
            <w:r w:rsidR="008077E5">
              <w:rPr>
                <w:noProof/>
                <w:webHidden/>
              </w:rPr>
              <w:tab/>
            </w:r>
            <w:r w:rsidR="008077E5">
              <w:rPr>
                <w:noProof/>
                <w:webHidden/>
              </w:rPr>
              <w:fldChar w:fldCharType="begin"/>
            </w:r>
            <w:r w:rsidR="008077E5">
              <w:rPr>
                <w:noProof/>
                <w:webHidden/>
              </w:rPr>
              <w:instrText xml:space="preserve"> PAGEREF _Toc157528491 \h </w:instrText>
            </w:r>
            <w:r w:rsidR="008077E5">
              <w:rPr>
                <w:noProof/>
                <w:webHidden/>
              </w:rPr>
            </w:r>
            <w:r w:rsidR="008077E5">
              <w:rPr>
                <w:noProof/>
                <w:webHidden/>
              </w:rPr>
              <w:fldChar w:fldCharType="separate"/>
            </w:r>
            <w:r w:rsidR="00475987">
              <w:rPr>
                <w:noProof/>
                <w:webHidden/>
              </w:rPr>
              <w:t>13</w:t>
            </w:r>
            <w:r w:rsidR="008077E5">
              <w:rPr>
                <w:noProof/>
                <w:webHidden/>
              </w:rPr>
              <w:fldChar w:fldCharType="end"/>
            </w:r>
          </w:hyperlink>
        </w:p>
        <w:p w14:paraId="40E34BFC" w14:textId="513ACD0E" w:rsidR="008077E5" w:rsidRDefault="00000000">
          <w:pPr>
            <w:pStyle w:val="TOC3"/>
            <w:rPr>
              <w:rFonts w:asciiTheme="minorHAnsi" w:eastAsiaTheme="minorEastAsia" w:hAnsiTheme="minorHAnsi" w:cstheme="minorBidi"/>
              <w:noProof/>
              <w:kern w:val="2"/>
              <w:lang w:eastAsia="et-EE"/>
              <w14:ligatures w14:val="standardContextual"/>
            </w:rPr>
          </w:pPr>
          <w:hyperlink w:anchor="_Toc157528492" w:history="1">
            <w:r w:rsidR="008077E5" w:rsidRPr="00D5453E">
              <w:rPr>
                <w:rStyle w:val="Hyperlink"/>
                <w:rFonts w:ascii="Aino" w:hAnsi="Aino" w:cs="Cambria,Bold"/>
                <w:bCs/>
                <w:noProof/>
              </w:rPr>
              <w:t>3.13</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cs="Cambria,Bold"/>
                <w:bCs/>
                <w:noProof/>
              </w:rPr>
              <w:t>Keskkonnakaitse</w:t>
            </w:r>
            <w:r w:rsidR="008077E5">
              <w:rPr>
                <w:noProof/>
                <w:webHidden/>
              </w:rPr>
              <w:tab/>
            </w:r>
            <w:r w:rsidR="008077E5">
              <w:rPr>
                <w:noProof/>
                <w:webHidden/>
              </w:rPr>
              <w:fldChar w:fldCharType="begin"/>
            </w:r>
            <w:r w:rsidR="008077E5">
              <w:rPr>
                <w:noProof/>
                <w:webHidden/>
              </w:rPr>
              <w:instrText xml:space="preserve"> PAGEREF _Toc157528492 \h </w:instrText>
            </w:r>
            <w:r w:rsidR="008077E5">
              <w:rPr>
                <w:noProof/>
                <w:webHidden/>
              </w:rPr>
            </w:r>
            <w:r w:rsidR="008077E5">
              <w:rPr>
                <w:noProof/>
                <w:webHidden/>
              </w:rPr>
              <w:fldChar w:fldCharType="separate"/>
            </w:r>
            <w:r w:rsidR="00475987">
              <w:rPr>
                <w:noProof/>
                <w:webHidden/>
              </w:rPr>
              <w:t>13</w:t>
            </w:r>
            <w:r w:rsidR="008077E5">
              <w:rPr>
                <w:noProof/>
                <w:webHidden/>
              </w:rPr>
              <w:fldChar w:fldCharType="end"/>
            </w:r>
          </w:hyperlink>
        </w:p>
        <w:p w14:paraId="6AE6D018" w14:textId="4D10BD9F" w:rsidR="008077E5" w:rsidRDefault="00000000">
          <w:pPr>
            <w:pStyle w:val="TOC2"/>
            <w:rPr>
              <w:rFonts w:asciiTheme="minorHAnsi" w:eastAsiaTheme="minorEastAsia" w:hAnsiTheme="minorHAnsi" w:cstheme="minorBidi"/>
              <w:noProof/>
              <w:kern w:val="2"/>
              <w:lang w:eastAsia="et-EE"/>
              <w14:ligatures w14:val="standardContextual"/>
            </w:rPr>
          </w:pPr>
          <w:hyperlink w:anchor="_Toc157528493" w:history="1">
            <w:r w:rsidR="008077E5" w:rsidRPr="00D5453E">
              <w:rPr>
                <w:rStyle w:val="Hyperlink"/>
                <w:rFonts w:ascii="Aino" w:hAnsi="Aino"/>
                <w:noProof/>
              </w:rPr>
              <w:t>4.</w:t>
            </w:r>
            <w:r w:rsidR="008077E5">
              <w:rPr>
                <w:rFonts w:asciiTheme="minorHAnsi" w:eastAsiaTheme="minorEastAsia" w:hAnsiTheme="minorHAnsi" w:cstheme="minorBidi"/>
                <w:noProof/>
                <w:kern w:val="2"/>
                <w:lang w:eastAsia="et-EE"/>
                <w14:ligatures w14:val="standardContextual"/>
              </w:rPr>
              <w:tab/>
            </w:r>
            <w:r w:rsidR="008077E5" w:rsidRPr="00D5453E">
              <w:rPr>
                <w:rStyle w:val="Hyperlink"/>
                <w:rFonts w:ascii="Aino" w:hAnsi="Aino"/>
                <w:noProof/>
              </w:rPr>
              <w:t>GRAAFILINE OSA/JOONISED</w:t>
            </w:r>
            <w:r w:rsidR="008077E5">
              <w:rPr>
                <w:noProof/>
                <w:webHidden/>
              </w:rPr>
              <w:tab/>
            </w:r>
            <w:r w:rsidR="008077E5">
              <w:rPr>
                <w:noProof/>
                <w:webHidden/>
              </w:rPr>
              <w:fldChar w:fldCharType="begin"/>
            </w:r>
            <w:r w:rsidR="008077E5">
              <w:rPr>
                <w:noProof/>
                <w:webHidden/>
              </w:rPr>
              <w:instrText xml:space="preserve"> PAGEREF _Toc157528493 \h </w:instrText>
            </w:r>
            <w:r w:rsidR="008077E5">
              <w:rPr>
                <w:noProof/>
                <w:webHidden/>
              </w:rPr>
            </w:r>
            <w:r w:rsidR="008077E5">
              <w:rPr>
                <w:noProof/>
                <w:webHidden/>
              </w:rPr>
              <w:fldChar w:fldCharType="separate"/>
            </w:r>
            <w:r w:rsidR="00475987">
              <w:rPr>
                <w:noProof/>
                <w:webHidden/>
              </w:rPr>
              <w:t>14</w:t>
            </w:r>
            <w:r w:rsidR="008077E5">
              <w:rPr>
                <w:noProof/>
                <w:webHidden/>
              </w:rPr>
              <w:fldChar w:fldCharType="end"/>
            </w:r>
          </w:hyperlink>
        </w:p>
        <w:p w14:paraId="192C7F44" w14:textId="33CA28D9" w:rsidR="00456F35" w:rsidRPr="00456F35" w:rsidRDefault="00456F35" w:rsidP="00456F35">
          <w:pPr>
            <w:pStyle w:val="TOC3"/>
            <w:rPr>
              <w:rFonts w:ascii="Aino" w:hAnsi="Aino"/>
              <w:highlight w:val="yellow"/>
            </w:rPr>
          </w:pPr>
          <w:r w:rsidRPr="00456F35">
            <w:rPr>
              <w:rFonts w:ascii="Aino" w:hAnsi="Aino"/>
              <w:highlight w:val="yellow"/>
            </w:rPr>
            <w:fldChar w:fldCharType="end"/>
          </w:r>
        </w:p>
      </w:sdtContent>
    </w:sdt>
    <w:p w14:paraId="5B1B133E" w14:textId="77094C03" w:rsidR="00456F35" w:rsidRPr="00456F35" w:rsidRDefault="00456F35" w:rsidP="00456F35">
      <w:pPr>
        <w:rPr>
          <w:rFonts w:ascii="Aino" w:hAnsi="Aino" w:cs="Cambria,Bold"/>
          <w:b/>
          <w:bCs/>
          <w:color w:val="376093"/>
          <w:sz w:val="26"/>
          <w:szCs w:val="26"/>
        </w:rPr>
      </w:pPr>
      <w:r w:rsidRPr="00456F35">
        <w:rPr>
          <w:rFonts w:ascii="Aino" w:hAnsi="Aino" w:cs="Cambria,Bold"/>
          <w:b/>
          <w:bCs/>
          <w:color w:val="376093"/>
          <w:sz w:val="26"/>
          <w:szCs w:val="26"/>
        </w:rPr>
        <w:t xml:space="preserve"> </w:t>
      </w:r>
      <w:r w:rsidRPr="00456F35">
        <w:rPr>
          <w:rFonts w:ascii="Aino" w:hAnsi="Aino" w:cs="Cambria,Bold"/>
          <w:b/>
          <w:bCs/>
          <w:color w:val="376093"/>
          <w:sz w:val="26"/>
          <w:szCs w:val="26"/>
        </w:rPr>
        <w:br w:type="page"/>
      </w:r>
    </w:p>
    <w:p w14:paraId="38BE0C90" w14:textId="77777777" w:rsidR="00432F8E" w:rsidRPr="00432F8E" w:rsidRDefault="00BC4107" w:rsidP="00432F8E">
      <w:pPr>
        <w:pStyle w:val="XXu"/>
        <w:numPr>
          <w:ilvl w:val="0"/>
          <w:numId w:val="1"/>
        </w:numPr>
        <w:tabs>
          <w:tab w:val="clear" w:pos="851"/>
        </w:tabs>
        <w:ind w:left="567" w:hanging="567"/>
        <w:rPr>
          <w:rFonts w:ascii="Aino" w:hAnsi="Aino"/>
          <w:color w:val="0070C0"/>
          <w:sz w:val="28"/>
          <w:szCs w:val="28"/>
        </w:rPr>
      </w:pPr>
      <w:bookmarkStart w:id="0" w:name="_Toc157528468"/>
      <w:r>
        <w:rPr>
          <w:rFonts w:ascii="Aino" w:hAnsi="Aino"/>
          <w:color w:val="0070C0"/>
          <w:sz w:val="28"/>
          <w:szCs w:val="28"/>
        </w:rPr>
        <w:lastRenderedPageBreak/>
        <w:t>TEHNOVÕRKUDE LAHENDUSED</w:t>
      </w:r>
      <w:bookmarkEnd w:id="0"/>
    </w:p>
    <w:p w14:paraId="6DF4BE63" w14:textId="77777777" w:rsidR="006B5A47" w:rsidRPr="006B5A47" w:rsidRDefault="006B5A47" w:rsidP="0098694D">
      <w:pPr>
        <w:pStyle w:val="XXX"/>
        <w:numPr>
          <w:ilvl w:val="1"/>
          <w:numId w:val="1"/>
        </w:numPr>
        <w:tabs>
          <w:tab w:val="clear" w:pos="851"/>
        </w:tabs>
        <w:ind w:left="567" w:hanging="567"/>
        <w:rPr>
          <w:rFonts w:ascii="Aino" w:hAnsi="Aino"/>
          <w:color w:val="0070C0"/>
          <w:sz w:val="28"/>
          <w:szCs w:val="28"/>
        </w:rPr>
      </w:pPr>
      <w:bookmarkStart w:id="1" w:name="_Toc157528469"/>
      <w:r w:rsidRPr="006B5A47">
        <w:rPr>
          <w:rFonts w:ascii="Aino" w:hAnsi="Aino"/>
          <w:color w:val="0070C0"/>
          <w:sz w:val="28"/>
          <w:szCs w:val="28"/>
        </w:rPr>
        <w:t>Üldosa</w:t>
      </w:r>
      <w:bookmarkEnd w:id="1"/>
    </w:p>
    <w:p w14:paraId="21079BC2" w14:textId="13EF7BD1" w:rsidR="00F41ACC" w:rsidRDefault="005B1CEB" w:rsidP="00F41ACC">
      <w:pPr>
        <w:spacing w:before="60" w:after="60" w:line="276" w:lineRule="auto"/>
        <w:ind w:left="567"/>
        <w:jc w:val="both"/>
        <w:rPr>
          <w:rFonts w:ascii="Aino" w:eastAsia="Times New Roman" w:hAnsi="Aino" w:cs="Times New Roman"/>
          <w:szCs w:val="24"/>
        </w:rPr>
      </w:pPr>
      <w:r w:rsidRPr="00E07331">
        <w:rPr>
          <w:rFonts w:ascii="Aino" w:eastAsia="Times New Roman" w:hAnsi="Aino" w:cs="Times New Roman"/>
          <w:szCs w:val="24"/>
        </w:rPr>
        <w:t xml:space="preserve">Käesolev ehitusprojekt on koostatud </w:t>
      </w:r>
      <w:r w:rsidR="00314583" w:rsidRPr="00E07331">
        <w:rPr>
          <w:rFonts w:ascii="Aino" w:eastAsia="Times New Roman" w:hAnsi="Aino" w:cs="Times New Roman"/>
          <w:szCs w:val="24"/>
        </w:rPr>
        <w:t>Saue</w:t>
      </w:r>
      <w:r w:rsidRPr="00E07331">
        <w:rPr>
          <w:rFonts w:ascii="Aino" w:eastAsia="Times New Roman" w:hAnsi="Aino" w:cs="Times New Roman"/>
          <w:szCs w:val="24"/>
        </w:rPr>
        <w:t xml:space="preserve"> </w:t>
      </w:r>
      <w:r w:rsidR="00314583" w:rsidRPr="00E07331">
        <w:rPr>
          <w:rFonts w:ascii="Aino" w:eastAsia="Times New Roman" w:hAnsi="Aino" w:cs="Times New Roman"/>
          <w:szCs w:val="24"/>
        </w:rPr>
        <w:t>Valla</w:t>
      </w:r>
      <w:r w:rsidR="00F41ACC">
        <w:rPr>
          <w:rFonts w:ascii="Aino" w:eastAsia="Times New Roman" w:hAnsi="Aino" w:cs="Times New Roman"/>
          <w:szCs w:val="24"/>
        </w:rPr>
        <w:t>valitsuse</w:t>
      </w:r>
      <w:r w:rsidRPr="00E07331">
        <w:rPr>
          <w:rFonts w:ascii="Aino" w:eastAsia="Times New Roman" w:hAnsi="Aino" w:cs="Times New Roman"/>
          <w:szCs w:val="24"/>
        </w:rPr>
        <w:t xml:space="preserve"> tellimusel. Töö eesmärk on anda lahendus</w:t>
      </w:r>
      <w:r w:rsidR="006840F1">
        <w:rPr>
          <w:rFonts w:ascii="Aino" w:eastAsia="Times New Roman" w:hAnsi="Aino" w:cs="Times New Roman"/>
          <w:szCs w:val="24"/>
        </w:rPr>
        <w:t xml:space="preserve"> </w:t>
      </w:r>
      <w:r w:rsidR="005707BF" w:rsidRPr="005707BF">
        <w:rPr>
          <w:rFonts w:ascii="Aino" w:eastAsia="Times New Roman" w:hAnsi="Aino" w:cs="Times New Roman"/>
          <w:szCs w:val="24"/>
        </w:rPr>
        <w:t xml:space="preserve">Kanama-Jõgisoo teega külgneva jalgratta ja jalgtee (km 2,3-3,35) </w:t>
      </w:r>
      <w:r w:rsidR="00F41ACC" w:rsidRPr="00F41ACC">
        <w:rPr>
          <w:rFonts w:ascii="Aino" w:eastAsia="Times New Roman" w:hAnsi="Aino" w:cs="Times New Roman"/>
          <w:szCs w:val="24"/>
        </w:rPr>
        <w:t>valgustuse</w:t>
      </w:r>
      <w:r w:rsidR="00F41ACC">
        <w:rPr>
          <w:rFonts w:ascii="Aino" w:eastAsia="Times New Roman" w:hAnsi="Aino" w:cs="Times New Roman"/>
          <w:szCs w:val="24"/>
        </w:rPr>
        <w:t>ks</w:t>
      </w:r>
      <w:r w:rsidR="00F06470" w:rsidRPr="00E07331">
        <w:rPr>
          <w:rFonts w:ascii="Aino" w:eastAsia="Times New Roman" w:hAnsi="Aino" w:cs="Times New Roman"/>
          <w:szCs w:val="24"/>
        </w:rPr>
        <w:t>.</w:t>
      </w:r>
    </w:p>
    <w:p w14:paraId="6138C024" w14:textId="551795A8" w:rsidR="005B1CEB" w:rsidRPr="00F41ACC" w:rsidRDefault="00F06470" w:rsidP="00F41ACC">
      <w:pPr>
        <w:spacing w:before="60" w:after="60" w:line="276" w:lineRule="auto"/>
        <w:ind w:left="567"/>
        <w:jc w:val="both"/>
        <w:rPr>
          <w:sz w:val="24"/>
          <w:szCs w:val="24"/>
        </w:rPr>
      </w:pPr>
      <w:r w:rsidRPr="00E07331">
        <w:rPr>
          <w:rFonts w:ascii="Aino" w:eastAsia="Times New Roman" w:hAnsi="Aino" w:cs="Times New Roman"/>
          <w:szCs w:val="24"/>
        </w:rPr>
        <w:t>Käesolevas projekti</w:t>
      </w:r>
      <w:r w:rsidR="00F41ACC">
        <w:rPr>
          <w:rFonts w:ascii="Aino" w:eastAsia="Times New Roman" w:hAnsi="Aino" w:cs="Times New Roman"/>
          <w:szCs w:val="24"/>
        </w:rPr>
        <w:t>osas on kirjeldatud välis</w:t>
      </w:r>
      <w:r w:rsidR="00F41ACC" w:rsidRPr="00E07331">
        <w:rPr>
          <w:rFonts w:ascii="Aino" w:eastAsia="Times New Roman" w:hAnsi="Aino" w:cs="Times New Roman"/>
          <w:szCs w:val="24"/>
        </w:rPr>
        <w:t xml:space="preserve">valgustuse </w:t>
      </w:r>
      <w:r w:rsidR="00F41ACC">
        <w:rPr>
          <w:rFonts w:ascii="Aino" w:eastAsia="Times New Roman" w:hAnsi="Aino" w:cs="Times New Roman"/>
          <w:szCs w:val="24"/>
        </w:rPr>
        <w:t xml:space="preserve">tugevvoolu </w:t>
      </w:r>
      <w:r w:rsidRPr="00E07331">
        <w:rPr>
          <w:rFonts w:ascii="Aino" w:eastAsia="Times New Roman" w:hAnsi="Aino" w:cs="Times New Roman"/>
          <w:szCs w:val="24"/>
        </w:rPr>
        <w:t>projekteerimine</w:t>
      </w:r>
      <w:r w:rsidR="00125FB3" w:rsidRPr="00E07331">
        <w:rPr>
          <w:rFonts w:ascii="Aino" w:eastAsia="Times New Roman" w:hAnsi="Aino" w:cs="Times New Roman"/>
          <w:szCs w:val="24"/>
        </w:rPr>
        <w:t>.</w:t>
      </w:r>
      <w:r w:rsidR="00BC4107" w:rsidRPr="00E07331">
        <w:rPr>
          <w:rFonts w:ascii="Aino" w:eastAsia="Times New Roman" w:hAnsi="Aino" w:cs="Times New Roman"/>
          <w:szCs w:val="24"/>
        </w:rPr>
        <w:t xml:space="preserve"> </w:t>
      </w:r>
      <w:r w:rsidR="005B1CEB" w:rsidRPr="00E07331">
        <w:rPr>
          <w:rFonts w:ascii="Aino" w:eastAsia="Times New Roman" w:hAnsi="Aino" w:cs="Times New Roman"/>
          <w:szCs w:val="24"/>
        </w:rPr>
        <w:t xml:space="preserve">Põhiprojekti koostamine on teostatud vastavalt Tellija poolt väljastatud tehnilisele </w:t>
      </w:r>
      <w:r w:rsidR="00FB0A31" w:rsidRPr="00E07331">
        <w:rPr>
          <w:rFonts w:ascii="Aino" w:eastAsia="Times New Roman" w:hAnsi="Aino" w:cs="Times New Roman"/>
          <w:szCs w:val="24"/>
        </w:rPr>
        <w:t>kirjeldusele.</w:t>
      </w:r>
    </w:p>
    <w:p w14:paraId="59301FBC" w14:textId="6E7CD931" w:rsidR="006B5A47" w:rsidRPr="00E07331" w:rsidRDefault="00FB0A31" w:rsidP="006B5A47">
      <w:pPr>
        <w:spacing w:before="60" w:after="60" w:line="276" w:lineRule="auto"/>
        <w:ind w:left="567"/>
        <w:jc w:val="both"/>
        <w:rPr>
          <w:rFonts w:ascii="Aino" w:eastAsia="Times New Roman" w:hAnsi="Aino" w:cs="Times New Roman"/>
          <w:szCs w:val="24"/>
        </w:rPr>
      </w:pPr>
      <w:r w:rsidRPr="00E07331">
        <w:rPr>
          <w:rFonts w:ascii="Aino" w:eastAsia="Times New Roman" w:hAnsi="Aino" w:cs="Times New Roman"/>
          <w:szCs w:val="24"/>
        </w:rPr>
        <w:t xml:space="preserve">Projekteeritav piirkond asub Harju maakonnas </w:t>
      </w:r>
      <w:r w:rsidR="00FA3636" w:rsidRPr="00E07331">
        <w:rPr>
          <w:rFonts w:ascii="Aino" w:eastAsia="Times New Roman" w:hAnsi="Aino" w:cs="Times New Roman"/>
          <w:szCs w:val="24"/>
        </w:rPr>
        <w:t>Saue</w:t>
      </w:r>
      <w:r w:rsidR="00314583" w:rsidRPr="00E07331">
        <w:rPr>
          <w:rFonts w:ascii="Aino" w:eastAsia="Times New Roman" w:hAnsi="Aino" w:cs="Times New Roman"/>
          <w:szCs w:val="24"/>
        </w:rPr>
        <w:t xml:space="preserve"> vallas</w:t>
      </w:r>
      <w:r w:rsidRPr="00E07331">
        <w:rPr>
          <w:rFonts w:ascii="Aino" w:eastAsia="Times New Roman" w:hAnsi="Aino" w:cs="Times New Roman"/>
          <w:szCs w:val="24"/>
        </w:rPr>
        <w:t xml:space="preserve">, </w:t>
      </w:r>
      <w:r w:rsidR="005707BF">
        <w:rPr>
          <w:rFonts w:ascii="Aino" w:eastAsia="Times New Roman" w:hAnsi="Aino" w:cs="Times New Roman"/>
          <w:szCs w:val="24"/>
        </w:rPr>
        <w:t>Jõgisoo</w:t>
      </w:r>
      <w:r w:rsidR="008B3226" w:rsidRPr="00E07331">
        <w:rPr>
          <w:rFonts w:ascii="Aino" w:eastAsia="Times New Roman" w:hAnsi="Aino" w:cs="Times New Roman"/>
          <w:szCs w:val="24"/>
        </w:rPr>
        <w:t xml:space="preserve"> külas</w:t>
      </w:r>
      <w:r w:rsidRPr="00E07331">
        <w:rPr>
          <w:rFonts w:ascii="Aino" w:eastAsia="Times New Roman" w:hAnsi="Aino" w:cs="Times New Roman"/>
          <w:szCs w:val="24"/>
        </w:rPr>
        <w:t xml:space="preserve">. </w:t>
      </w:r>
      <w:r w:rsidR="00AC2D4D" w:rsidRPr="00E07331">
        <w:rPr>
          <w:rFonts w:ascii="Aino" w:eastAsia="Times New Roman" w:hAnsi="Aino" w:cs="Times New Roman"/>
          <w:szCs w:val="24"/>
        </w:rPr>
        <w:t xml:space="preserve">Nimetatud </w:t>
      </w:r>
      <w:r w:rsidRPr="00E07331">
        <w:rPr>
          <w:rFonts w:ascii="Aino" w:eastAsia="Times New Roman" w:hAnsi="Aino" w:cs="Times New Roman"/>
          <w:szCs w:val="24"/>
        </w:rPr>
        <w:t>osa</w:t>
      </w:r>
      <w:r w:rsidR="008B3226" w:rsidRPr="00E07331">
        <w:rPr>
          <w:rFonts w:ascii="Aino" w:eastAsia="Times New Roman" w:hAnsi="Aino" w:cs="Times New Roman"/>
          <w:szCs w:val="24"/>
        </w:rPr>
        <w:t>des</w:t>
      </w:r>
      <w:r w:rsidRPr="00E07331">
        <w:rPr>
          <w:rFonts w:ascii="Aino" w:eastAsia="Times New Roman" w:hAnsi="Aino" w:cs="Times New Roman"/>
          <w:szCs w:val="24"/>
        </w:rPr>
        <w:t xml:space="preserve"> </w:t>
      </w:r>
      <w:r w:rsidR="00AC2D4D" w:rsidRPr="00E07331">
        <w:rPr>
          <w:rFonts w:ascii="Aino" w:eastAsia="Times New Roman" w:hAnsi="Aino" w:cs="Times New Roman"/>
          <w:szCs w:val="24"/>
        </w:rPr>
        <w:t>projekteeritakse uus</w:t>
      </w:r>
      <w:r w:rsidRPr="00E07331">
        <w:rPr>
          <w:rFonts w:ascii="Aino" w:eastAsia="Times New Roman" w:hAnsi="Aino" w:cs="Times New Roman"/>
          <w:szCs w:val="24"/>
        </w:rPr>
        <w:t xml:space="preserve"> </w:t>
      </w:r>
      <w:r w:rsidR="006840F1" w:rsidRPr="006840F1">
        <w:rPr>
          <w:rFonts w:ascii="Aino" w:eastAsia="Times New Roman" w:hAnsi="Aino" w:cs="Times New Roman"/>
          <w:szCs w:val="24"/>
        </w:rPr>
        <w:t xml:space="preserve">jalg- ja jalgrattatee </w:t>
      </w:r>
      <w:r w:rsidR="007F7D10" w:rsidRPr="00E07331">
        <w:rPr>
          <w:rFonts w:ascii="Aino" w:eastAsia="Times New Roman" w:hAnsi="Aino" w:cs="Times New Roman"/>
          <w:szCs w:val="24"/>
        </w:rPr>
        <w:t>valgustus</w:t>
      </w:r>
      <w:r w:rsidRPr="00E07331">
        <w:rPr>
          <w:rFonts w:ascii="Aino" w:eastAsia="Times New Roman" w:hAnsi="Aino" w:cs="Times New Roman"/>
          <w:szCs w:val="24"/>
        </w:rPr>
        <w:t xml:space="preserve"> leed</w:t>
      </w:r>
      <w:r w:rsidR="00EE49D1">
        <w:rPr>
          <w:rFonts w:ascii="Aino" w:eastAsia="Times New Roman" w:hAnsi="Aino" w:cs="Times New Roman"/>
          <w:szCs w:val="24"/>
        </w:rPr>
        <w:softHyphen/>
      </w:r>
      <w:r w:rsidRPr="00E07331">
        <w:rPr>
          <w:rFonts w:ascii="Aino" w:eastAsia="Times New Roman" w:hAnsi="Aino" w:cs="Times New Roman"/>
          <w:szCs w:val="24"/>
        </w:rPr>
        <w:t>val</w:t>
      </w:r>
      <w:r w:rsidR="00EE49D1">
        <w:rPr>
          <w:rFonts w:ascii="Aino" w:eastAsia="Times New Roman" w:hAnsi="Aino" w:cs="Times New Roman"/>
          <w:szCs w:val="24"/>
        </w:rPr>
        <w:softHyphen/>
      </w:r>
      <w:r w:rsidRPr="00E07331">
        <w:rPr>
          <w:rFonts w:ascii="Aino" w:eastAsia="Times New Roman" w:hAnsi="Aino" w:cs="Times New Roman"/>
          <w:szCs w:val="24"/>
        </w:rPr>
        <w:t>gus</w:t>
      </w:r>
      <w:r w:rsidR="00EE49D1">
        <w:rPr>
          <w:rFonts w:ascii="Aino" w:eastAsia="Times New Roman" w:hAnsi="Aino" w:cs="Times New Roman"/>
          <w:szCs w:val="24"/>
        </w:rPr>
        <w:softHyphen/>
      </w:r>
      <w:r w:rsidRPr="00E07331">
        <w:rPr>
          <w:rFonts w:ascii="Aino" w:eastAsia="Times New Roman" w:hAnsi="Aino" w:cs="Times New Roman"/>
          <w:szCs w:val="24"/>
        </w:rPr>
        <w:t>tite, metall</w:t>
      </w:r>
      <w:r w:rsidR="009B6BE0" w:rsidRPr="00E07331">
        <w:rPr>
          <w:rFonts w:ascii="Aino" w:eastAsia="Times New Roman" w:hAnsi="Aino" w:cs="Times New Roman"/>
          <w:szCs w:val="24"/>
        </w:rPr>
        <w:softHyphen/>
      </w:r>
      <w:r w:rsidRPr="00E07331">
        <w:rPr>
          <w:rFonts w:ascii="Aino" w:eastAsia="Times New Roman" w:hAnsi="Aino" w:cs="Times New Roman"/>
          <w:szCs w:val="24"/>
        </w:rPr>
        <w:t>mastide ja maa</w:t>
      </w:r>
      <w:r w:rsidR="00502655" w:rsidRPr="00E07331">
        <w:rPr>
          <w:rFonts w:ascii="Aino" w:eastAsia="Times New Roman" w:hAnsi="Aino" w:cs="Times New Roman"/>
          <w:szCs w:val="24"/>
        </w:rPr>
        <w:softHyphen/>
      </w:r>
      <w:r w:rsidRPr="00E07331">
        <w:rPr>
          <w:rFonts w:ascii="Aino" w:eastAsia="Times New Roman" w:hAnsi="Aino" w:cs="Times New Roman"/>
          <w:szCs w:val="24"/>
        </w:rPr>
        <w:t>kaabel</w:t>
      </w:r>
      <w:r w:rsidR="00502655" w:rsidRPr="00E07331">
        <w:rPr>
          <w:rFonts w:ascii="Aino" w:eastAsia="Times New Roman" w:hAnsi="Aino" w:cs="Times New Roman"/>
          <w:szCs w:val="24"/>
        </w:rPr>
        <w:softHyphen/>
      </w:r>
      <w:r w:rsidR="00EE49D1">
        <w:rPr>
          <w:rFonts w:ascii="Aino" w:eastAsia="Times New Roman" w:hAnsi="Aino" w:cs="Times New Roman"/>
          <w:szCs w:val="24"/>
        </w:rPr>
        <w:t>liiniga</w:t>
      </w:r>
      <w:r w:rsidR="008B3226" w:rsidRPr="00E07331">
        <w:rPr>
          <w:rFonts w:ascii="Aino" w:eastAsia="Times New Roman" w:hAnsi="Aino" w:cs="Times New Roman"/>
          <w:szCs w:val="24"/>
        </w:rPr>
        <w:t>.</w:t>
      </w:r>
      <w:r w:rsidR="00502655" w:rsidRPr="00E07331">
        <w:rPr>
          <w:rFonts w:ascii="Aino" w:eastAsia="Times New Roman" w:hAnsi="Aino" w:cs="Times New Roman"/>
          <w:szCs w:val="24"/>
        </w:rPr>
        <w:t xml:space="preserve"> </w:t>
      </w:r>
    </w:p>
    <w:p w14:paraId="263E5666" w14:textId="77777777" w:rsidR="00ED4E6A" w:rsidRPr="00ED4E6A" w:rsidRDefault="006B5A47" w:rsidP="00ED4E6A">
      <w:pPr>
        <w:spacing w:before="60" w:after="60" w:line="276" w:lineRule="auto"/>
        <w:ind w:left="567"/>
        <w:jc w:val="both"/>
        <w:rPr>
          <w:rFonts w:ascii="Aino" w:eastAsia="Times New Roman" w:hAnsi="Aino" w:cs="Times New Roman"/>
          <w:szCs w:val="24"/>
        </w:rPr>
      </w:pPr>
      <w:r w:rsidRPr="00C05058">
        <w:rPr>
          <w:rFonts w:ascii="Aino" w:eastAsia="Times New Roman" w:hAnsi="Aino" w:cs="Times New Roman"/>
          <w:szCs w:val="24"/>
        </w:rPr>
        <w:t>Projekti koostamisel on lähtutud:</w:t>
      </w:r>
    </w:p>
    <w:p w14:paraId="40855E7F"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CEN/TR 13201-1:2014/AC:2016 Teevalgustus. Osa 1:Valgustusklasside valik; </w:t>
      </w:r>
    </w:p>
    <w:p w14:paraId="57870700"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EVS-EN 13201-2:2015 Teevalgustus Osa 2: Toimivusnõuded; </w:t>
      </w:r>
    </w:p>
    <w:p w14:paraId="7224752C"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EVS-EN 13201-3:2015 Teevalgustus Osa 3: Toimivuse arvutamine; </w:t>
      </w:r>
    </w:p>
    <w:p w14:paraId="7BB00195"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EVS-EN 13201-4:2015 Teevalgustus Osa 4: Valgusliku toimivuse mõõtemeetodid; </w:t>
      </w:r>
    </w:p>
    <w:p w14:paraId="2A39A0D9"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 843:2016 Linnatänavad; </w:t>
      </w:r>
    </w:p>
    <w:p w14:paraId="7FDC7813" w14:textId="77777777" w:rsid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EVS-EN 13201-5:2015 Teevalgustus</w:t>
      </w:r>
      <w:r w:rsidR="001B5599">
        <w:rPr>
          <w:rFonts w:ascii="Aino" w:hAnsi="Aino"/>
        </w:rPr>
        <w:t>. Osa 5: Energiatõhususnäitajad</w:t>
      </w:r>
    </w:p>
    <w:p w14:paraId="47F76989" w14:textId="77777777" w:rsidR="001B5599" w:rsidRPr="001B5599" w:rsidRDefault="001B5599" w:rsidP="001B5599">
      <w:pPr>
        <w:pStyle w:val="ListParagraph"/>
        <w:numPr>
          <w:ilvl w:val="0"/>
          <w:numId w:val="8"/>
        </w:numPr>
        <w:autoSpaceDE w:val="0"/>
        <w:autoSpaceDN w:val="0"/>
        <w:spacing w:after="0" w:line="240" w:lineRule="auto"/>
        <w:ind w:left="993" w:hanging="426"/>
        <w:jc w:val="both"/>
        <w:rPr>
          <w:rFonts w:ascii="Aino" w:hAnsi="Aino"/>
        </w:rPr>
      </w:pPr>
      <w:r w:rsidRPr="001B5599">
        <w:rPr>
          <w:rFonts w:ascii="Aino" w:hAnsi="Aino"/>
        </w:rPr>
        <w:t>EVS 935-1:2017 „Jalakäijate ülekäiguradade valgustamine lisavalgustusega Osa 1: Kvaliteedi üldnäitajad ja juhisväärtused“ ning EVS 935-2:2017„Jalakäijate ülekäiguradade valgustamine lisavalgustusega Osa 2: Arvutamine ja mõõtmine."</w:t>
      </w:r>
    </w:p>
    <w:p w14:paraId="799897B0"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EVS-EN 12464-2:2014 Valgus ja valgustus Töökohavalgustus. Osa 2: Välistöökohad; </w:t>
      </w:r>
    </w:p>
    <w:p w14:paraId="6E0042DB"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EVS-HD 60364-4-41:2017 Madalpingelised elektripaigaldised. Osa 4-41: Kaitseviisid. Kaitse elektrilöögi eest; </w:t>
      </w:r>
    </w:p>
    <w:p w14:paraId="1B11B895"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Elektrilevi 0,4 – 20 kV võrgustandard; </w:t>
      </w:r>
    </w:p>
    <w:p w14:paraId="11E2EAB2"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EVS-HD 60364-7-714:2012 Madalpingelised elektripaigaldised. Osa 7-714: Nõuded eripaigaldistele ja -paikadele. Välisvalgustuspaigaldised; </w:t>
      </w:r>
    </w:p>
    <w:p w14:paraId="49527BD7"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MKM määrus nr 97, 17.07.2015 Nõuded ehitusprojektile; </w:t>
      </w:r>
    </w:p>
    <w:p w14:paraId="7C65C463"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 932:2017 Ehitusprojekt; </w:t>
      </w:r>
    </w:p>
    <w:p w14:paraId="672C0FA3"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“Elektriohutusseadus", EVS-HD 60364-4-41:2017 Madalpingelised elektripaigaldised. Osa 4-41: Kaitseviisid. Kaitse elektrilöögi eest </w:t>
      </w:r>
    </w:p>
    <w:p w14:paraId="2060BBDB" w14:textId="77777777" w:rsidR="00BC4107" w:rsidRP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 xml:space="preserve">EVS-HD 60364 4 42:2011 Ehitiste elektripaigaldised. Osa 4-42: Kaitseviisid. Kaitse kuumus-toime eest </w:t>
      </w:r>
    </w:p>
    <w:p w14:paraId="3A1379A8" w14:textId="77777777" w:rsidR="00BC4107" w:rsidRDefault="00BC4107" w:rsidP="00BC4107">
      <w:pPr>
        <w:pStyle w:val="ListParagraph"/>
        <w:numPr>
          <w:ilvl w:val="0"/>
          <w:numId w:val="8"/>
        </w:numPr>
        <w:autoSpaceDE w:val="0"/>
        <w:autoSpaceDN w:val="0"/>
        <w:spacing w:after="0" w:line="240" w:lineRule="auto"/>
        <w:ind w:left="993" w:hanging="426"/>
        <w:jc w:val="both"/>
        <w:rPr>
          <w:rFonts w:ascii="Aino" w:hAnsi="Aino"/>
        </w:rPr>
      </w:pPr>
      <w:r w:rsidRPr="00BC4107">
        <w:rPr>
          <w:rFonts w:ascii="Aino" w:hAnsi="Aino"/>
        </w:rPr>
        <w:t>Eesti Va</w:t>
      </w:r>
      <w:r w:rsidR="001B5599">
        <w:rPr>
          <w:rFonts w:ascii="Aino" w:hAnsi="Aino"/>
        </w:rPr>
        <w:t>bariigi seadused ja õigusaktid;</w:t>
      </w:r>
    </w:p>
    <w:p w14:paraId="182EE53F" w14:textId="77777777" w:rsidR="001B5599" w:rsidRDefault="001B5599" w:rsidP="001B5599">
      <w:pPr>
        <w:pStyle w:val="ListParagraph"/>
        <w:numPr>
          <w:ilvl w:val="0"/>
          <w:numId w:val="8"/>
        </w:numPr>
        <w:autoSpaceDE w:val="0"/>
        <w:autoSpaceDN w:val="0"/>
        <w:spacing w:after="0" w:line="240" w:lineRule="auto"/>
        <w:ind w:left="993" w:hanging="426"/>
        <w:jc w:val="both"/>
        <w:rPr>
          <w:rFonts w:ascii="Aino" w:hAnsi="Aino"/>
        </w:rPr>
      </w:pPr>
      <w:r w:rsidRPr="001B5599">
        <w:rPr>
          <w:rFonts w:ascii="Aino" w:hAnsi="Aino"/>
        </w:rPr>
        <w:t>Ehitusmaterjali ja -toote nõuetele vastavuse tõendamise kord ja eri liiki ehitustoodete nõuetele vastavuse tõendamiseks vajalikud vastavushindamise protseduurid (MKM 02.02.2005.a määrus nr 19).</w:t>
      </w:r>
    </w:p>
    <w:p w14:paraId="5A1D52BD" w14:textId="77777777" w:rsidR="00ED4E6A" w:rsidRPr="00AE164F" w:rsidRDefault="00ED4E6A" w:rsidP="00ED4E6A">
      <w:pPr>
        <w:pStyle w:val="ListParagraph"/>
        <w:numPr>
          <w:ilvl w:val="0"/>
          <w:numId w:val="8"/>
        </w:numPr>
        <w:autoSpaceDE w:val="0"/>
        <w:autoSpaceDN w:val="0"/>
        <w:spacing w:after="0" w:line="240" w:lineRule="auto"/>
        <w:ind w:left="993" w:hanging="426"/>
        <w:jc w:val="both"/>
        <w:rPr>
          <w:rFonts w:ascii="Aino" w:hAnsi="Aino"/>
        </w:rPr>
      </w:pPr>
      <w:r w:rsidRPr="00AE164F">
        <w:rPr>
          <w:rFonts w:ascii="Aino" w:hAnsi="Aino"/>
        </w:rPr>
        <w:t xml:space="preserve">Standardite seeria EVS-EN 50173 </w:t>
      </w:r>
      <w:r w:rsidRPr="00B4267B">
        <w:rPr>
          <w:rFonts w:ascii="Aino" w:hAnsi="Aino"/>
          <w:lang w:val="en-GB"/>
        </w:rPr>
        <w:t>Information technology - Generic cabling systems</w:t>
      </w:r>
      <w:r w:rsidRPr="00AE164F">
        <w:rPr>
          <w:rFonts w:ascii="Aino" w:hAnsi="Aino"/>
        </w:rPr>
        <w:t>.</w:t>
      </w:r>
    </w:p>
    <w:p w14:paraId="31FC06FC" w14:textId="77777777" w:rsidR="00ED4E6A" w:rsidRPr="00AE164F" w:rsidRDefault="00ED4E6A" w:rsidP="00ED4E6A">
      <w:pPr>
        <w:pStyle w:val="ListParagraph"/>
        <w:numPr>
          <w:ilvl w:val="0"/>
          <w:numId w:val="8"/>
        </w:numPr>
        <w:autoSpaceDE w:val="0"/>
        <w:autoSpaceDN w:val="0"/>
        <w:spacing w:after="0" w:line="240" w:lineRule="auto"/>
        <w:ind w:left="993" w:hanging="426"/>
        <w:jc w:val="both"/>
        <w:rPr>
          <w:rFonts w:ascii="Aino" w:hAnsi="Aino"/>
        </w:rPr>
      </w:pPr>
      <w:r w:rsidRPr="00AE164F">
        <w:rPr>
          <w:rFonts w:ascii="Aino" w:hAnsi="Aino"/>
        </w:rPr>
        <w:t>Maa RYL 2000 - Ehitustööde üldised kvaliteedinõuded. Pinnasetööd ja alustarindid.</w:t>
      </w:r>
    </w:p>
    <w:p w14:paraId="2CA4C1B9" w14:textId="6AF0A655" w:rsidR="008F6F4A" w:rsidRDefault="00ED4E6A" w:rsidP="00ED4E6A">
      <w:pPr>
        <w:pStyle w:val="ListParagraph"/>
        <w:numPr>
          <w:ilvl w:val="0"/>
          <w:numId w:val="8"/>
        </w:numPr>
        <w:autoSpaceDE w:val="0"/>
        <w:autoSpaceDN w:val="0"/>
        <w:spacing w:after="0" w:line="240" w:lineRule="auto"/>
        <w:ind w:left="993" w:hanging="426"/>
        <w:jc w:val="both"/>
        <w:rPr>
          <w:rFonts w:ascii="Aino" w:hAnsi="Aino"/>
        </w:rPr>
      </w:pPr>
      <w:r w:rsidRPr="00AE164F">
        <w:rPr>
          <w:rFonts w:ascii="Aino" w:hAnsi="Aino"/>
        </w:rPr>
        <w:t>Telia „Tüüpsituatsioonid kaevetöödel ja võimalikud kaitsemeetodid liinirajatiste säilitamiseks“.</w:t>
      </w:r>
      <w:r w:rsidR="00674DCC">
        <w:rPr>
          <w:rFonts w:ascii="Aino" w:hAnsi="Aino"/>
        </w:rPr>
        <w:t xml:space="preserve"> </w:t>
      </w:r>
    </w:p>
    <w:p w14:paraId="2D2A0457" w14:textId="1CBF8436" w:rsidR="00022147" w:rsidRDefault="00022147" w:rsidP="00ED4E6A">
      <w:pPr>
        <w:pStyle w:val="ListParagraph"/>
        <w:numPr>
          <w:ilvl w:val="0"/>
          <w:numId w:val="8"/>
        </w:numPr>
        <w:autoSpaceDE w:val="0"/>
        <w:autoSpaceDN w:val="0"/>
        <w:spacing w:after="0" w:line="240" w:lineRule="auto"/>
        <w:ind w:left="993" w:hanging="426"/>
        <w:jc w:val="both"/>
        <w:rPr>
          <w:rFonts w:ascii="Aino" w:hAnsi="Aino"/>
        </w:rPr>
      </w:pPr>
      <w:r w:rsidRPr="006840F1">
        <w:rPr>
          <w:rFonts w:ascii="Aino" w:hAnsi="Aino"/>
        </w:rPr>
        <w:t>Transpordiameti juhend „Nõuded tehnovõrkude ja -rajatiste teemaale kavandamisel, MA 2018-015“</w:t>
      </w:r>
    </w:p>
    <w:p w14:paraId="47A89752" w14:textId="77777777" w:rsidR="006B5A47" w:rsidRPr="00C05058" w:rsidRDefault="006B5A47" w:rsidP="006B5A47">
      <w:pPr>
        <w:spacing w:before="60" w:after="60" w:line="276" w:lineRule="auto"/>
        <w:ind w:left="567"/>
        <w:jc w:val="both"/>
        <w:rPr>
          <w:rFonts w:ascii="Aino" w:eastAsia="Times New Roman" w:hAnsi="Aino" w:cs="Times New Roman"/>
          <w:szCs w:val="24"/>
        </w:rPr>
      </w:pPr>
      <w:r w:rsidRPr="00BC4107">
        <w:rPr>
          <w:rFonts w:ascii="Aino" w:eastAsia="Times New Roman" w:hAnsi="Aino" w:cs="Times New Roman"/>
          <w:szCs w:val="24"/>
        </w:rPr>
        <w:t xml:space="preserve">Projekti koostamisel on lähtutud kehtivatest </w:t>
      </w:r>
      <w:r w:rsidRPr="00C05058">
        <w:rPr>
          <w:rFonts w:ascii="Aino" w:eastAsia="Times New Roman" w:hAnsi="Aino" w:cs="Times New Roman"/>
          <w:szCs w:val="24"/>
        </w:rPr>
        <w:t>elektriseadmete ehituse normatiiv</w:t>
      </w:r>
      <w:r>
        <w:rPr>
          <w:rFonts w:ascii="Aino" w:eastAsia="Times New Roman" w:hAnsi="Aino" w:cs="Times New Roman"/>
          <w:szCs w:val="24"/>
        </w:rPr>
        <w:softHyphen/>
      </w:r>
      <w:r w:rsidRPr="00C05058">
        <w:rPr>
          <w:rFonts w:ascii="Aino" w:eastAsia="Times New Roman" w:hAnsi="Aino" w:cs="Times New Roman"/>
          <w:szCs w:val="24"/>
        </w:rPr>
        <w:t xml:space="preserve">dokumentidest. </w:t>
      </w:r>
    </w:p>
    <w:p w14:paraId="29C1F8B6" w14:textId="174C8A9D" w:rsidR="00381E6D" w:rsidRDefault="00381E6D" w:rsidP="006B5A47">
      <w:pPr>
        <w:spacing w:before="60" w:after="60" w:line="276" w:lineRule="auto"/>
        <w:ind w:left="567"/>
        <w:jc w:val="both"/>
        <w:rPr>
          <w:sz w:val="18"/>
          <w:szCs w:val="18"/>
        </w:rPr>
      </w:pPr>
      <w:r w:rsidRPr="00381E6D">
        <w:rPr>
          <w:rFonts w:ascii="Aino" w:eastAsia="Times New Roman" w:hAnsi="Aino" w:cs="Times New Roman"/>
          <w:szCs w:val="24"/>
        </w:rPr>
        <w:lastRenderedPageBreak/>
        <w:t>Töövõtja võib projektis näidatud seadmeid ja materjale asendad</w:t>
      </w:r>
      <w:r>
        <w:rPr>
          <w:rFonts w:ascii="Aino" w:eastAsia="Times New Roman" w:hAnsi="Aino" w:cs="Times New Roman"/>
          <w:szCs w:val="24"/>
        </w:rPr>
        <w:t xml:space="preserve">a samaväärsetega </w:t>
      </w:r>
      <w:r w:rsidRPr="00381E6D">
        <w:rPr>
          <w:rFonts w:ascii="Aino" w:eastAsia="Times New Roman" w:hAnsi="Aino" w:cs="Times New Roman"/>
          <w:szCs w:val="24"/>
        </w:rPr>
        <w:t xml:space="preserve"> ja kooskõlastatult </w:t>
      </w:r>
      <w:r w:rsidR="00A200CE">
        <w:rPr>
          <w:rFonts w:ascii="Aino" w:eastAsia="Times New Roman" w:hAnsi="Aino" w:cs="Times New Roman"/>
          <w:szCs w:val="24"/>
        </w:rPr>
        <w:t>Tellijaga</w:t>
      </w:r>
      <w:r w:rsidRPr="00381E6D">
        <w:rPr>
          <w:rFonts w:ascii="Aino" w:eastAsia="Times New Roman" w:hAnsi="Aino" w:cs="Times New Roman"/>
          <w:szCs w:val="24"/>
        </w:rPr>
        <w:t xml:space="preserve"> muuta vajadusel kaablitrassi paigutust.</w:t>
      </w:r>
      <w:r>
        <w:rPr>
          <w:sz w:val="18"/>
          <w:szCs w:val="18"/>
        </w:rPr>
        <w:t xml:space="preserve"> </w:t>
      </w:r>
    </w:p>
    <w:p w14:paraId="116F2261" w14:textId="77777777" w:rsidR="006B5A47" w:rsidRDefault="006B5A47" w:rsidP="006B5A47">
      <w:pPr>
        <w:spacing w:before="60" w:after="60" w:line="276" w:lineRule="auto"/>
        <w:ind w:left="567"/>
        <w:jc w:val="both"/>
        <w:rPr>
          <w:rFonts w:ascii="Aino" w:eastAsia="Times New Roman" w:hAnsi="Aino" w:cs="Times New Roman"/>
          <w:szCs w:val="24"/>
        </w:rPr>
      </w:pPr>
      <w:r w:rsidRPr="00C05058">
        <w:rPr>
          <w:rFonts w:ascii="Aino" w:eastAsia="Times New Roman" w:hAnsi="Aino" w:cs="Times New Roman"/>
          <w:szCs w:val="24"/>
        </w:rPr>
        <w:t>Kaablitrasside ja postide mahamärkimine looduses peab toimuma digitaalselt. Ehitustööde teostamisel tuleb arvestada kooskõlastuste koondnimekirjas märgitud tingimustega.</w:t>
      </w:r>
    </w:p>
    <w:p w14:paraId="6F86A8EB"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Spetsifikatsioonis ei ole arvestatud ehituse käigus tekkivate või</w:t>
      </w:r>
      <w:r w:rsidR="009B6BE0">
        <w:rPr>
          <w:rFonts w:ascii="Aino" w:eastAsia="Times New Roman" w:hAnsi="Aino" w:cs="Times New Roman"/>
          <w:szCs w:val="24"/>
        </w:rPr>
        <w:t>malike ajutiste võrgukonfigurat</w:t>
      </w:r>
      <w:r w:rsidRPr="00381E6D">
        <w:rPr>
          <w:rFonts w:ascii="Aino" w:eastAsia="Times New Roman" w:hAnsi="Aino" w:cs="Times New Roman"/>
          <w:szCs w:val="24"/>
        </w:rPr>
        <w:t xml:space="preserve">sioonide materjalidega. </w:t>
      </w:r>
    </w:p>
    <w:p w14:paraId="1C0B3CBB"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Käesolev projekt ei sisalda ehitustööde organiseerimise osa. Ehitustööde teostaja lahendab tööde teostamise tehnoloogilise järjekorra koos sellega kaasnevate töödega, sh ehitusaegsete ajutiste tehnovõrkude rajamisega või ümberehitustega. Lahendused ümber</w:t>
      </w:r>
      <w:r>
        <w:rPr>
          <w:rFonts w:ascii="Aino" w:eastAsia="Times New Roman" w:hAnsi="Aino" w:cs="Times New Roman"/>
          <w:szCs w:val="24"/>
        </w:rPr>
        <w:t>ehitustele kuuluvad ehituse töö</w:t>
      </w:r>
      <w:r w:rsidRPr="00381E6D">
        <w:rPr>
          <w:rFonts w:ascii="Aino" w:eastAsia="Times New Roman" w:hAnsi="Aino" w:cs="Times New Roman"/>
          <w:szCs w:val="24"/>
        </w:rPr>
        <w:t xml:space="preserve">võttu. </w:t>
      </w:r>
    </w:p>
    <w:p w14:paraId="7625810F"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Töövõtjal on kohustus enne hinnapakkumise tegemist tutvuda olukorraga kohapeal. Enne tööde algust tutvuda kooskõlastuste tingimustega ning arvestada nende nõudmistega. Enne ehitustööde algust tuleb projekteeritud kaablitrass maha märkida. Vähemalt kolm päeva enne liiniehitustööde algust tuleb võtta ühendust kinnistute valdajatega ning teavitada neid tööde teostamisest nende maaüksusel. Tööde alustamisel tuleb informeerida tehnovõrkude v</w:t>
      </w:r>
      <w:r>
        <w:rPr>
          <w:rFonts w:ascii="Aino" w:eastAsia="Times New Roman" w:hAnsi="Aino" w:cs="Times New Roman"/>
          <w:szCs w:val="24"/>
        </w:rPr>
        <w:t>aldajaid ja täpsustada tehnovõr</w:t>
      </w:r>
      <w:r w:rsidRPr="00381E6D">
        <w:rPr>
          <w:rFonts w:ascii="Aino" w:eastAsia="Times New Roman" w:hAnsi="Aino" w:cs="Times New Roman"/>
          <w:szCs w:val="24"/>
        </w:rPr>
        <w:t xml:space="preserve">kude täpne asukoht surfimise teel. </w:t>
      </w:r>
    </w:p>
    <w:p w14:paraId="17D52652"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Ehitustöödel tekkinud küsimused ja probleemid lahendada töö käigus kooskõlastatult projekteerija ja </w:t>
      </w:r>
      <w:r w:rsidR="00852CA8">
        <w:rPr>
          <w:rFonts w:ascii="Aino" w:eastAsia="Times New Roman" w:hAnsi="Aino" w:cs="Times New Roman"/>
          <w:szCs w:val="24"/>
        </w:rPr>
        <w:t>T</w:t>
      </w:r>
      <w:r w:rsidRPr="00381E6D">
        <w:rPr>
          <w:rFonts w:ascii="Aino" w:eastAsia="Times New Roman" w:hAnsi="Aino" w:cs="Times New Roman"/>
          <w:szCs w:val="24"/>
        </w:rPr>
        <w:t>ellijaga. Ehituse käigus kahjustada saanud maa-alune kommu</w:t>
      </w:r>
      <w:r>
        <w:rPr>
          <w:rFonts w:ascii="Aino" w:eastAsia="Times New Roman" w:hAnsi="Aino" w:cs="Times New Roman"/>
          <w:szCs w:val="24"/>
        </w:rPr>
        <w:t>nikatsioon tuleb töövõtjal nõue</w:t>
      </w:r>
      <w:r w:rsidRPr="00381E6D">
        <w:rPr>
          <w:rFonts w:ascii="Aino" w:eastAsia="Times New Roman" w:hAnsi="Aino" w:cs="Times New Roman"/>
          <w:szCs w:val="24"/>
        </w:rPr>
        <w:t xml:space="preserve">tekohaselt taastada. Ehitustöödeks valida aeg kui maapinna kahjustused on minimaalsed. </w:t>
      </w:r>
    </w:p>
    <w:p w14:paraId="672BD3A8"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Kaeviku tagasitäide tee muldkehas tihendada 0,20…0,25 m kihtide kaupa. Väljaspool tee-ehitus-tööde muldkeha taastada peale kaevetööde lõppu eelnenud olukord. Liinitööde ladustamise ala täpsustada maaomanikega. </w:t>
      </w:r>
    </w:p>
    <w:p w14:paraId="1763B2E5"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Risti- ja rööpkulgemistel teiste kommunikatsioonidega lahtuda keh</w:t>
      </w:r>
      <w:r>
        <w:rPr>
          <w:rFonts w:ascii="Aino" w:eastAsia="Times New Roman" w:hAnsi="Aino" w:cs="Times New Roman"/>
          <w:szCs w:val="24"/>
        </w:rPr>
        <w:t>tivatest norma</w:t>
      </w:r>
      <w:r w:rsidR="00502655">
        <w:rPr>
          <w:rFonts w:ascii="Aino" w:eastAsia="Times New Roman" w:hAnsi="Aino" w:cs="Times New Roman"/>
          <w:szCs w:val="24"/>
        </w:rPr>
        <w:softHyphen/>
      </w:r>
      <w:r>
        <w:rPr>
          <w:rFonts w:ascii="Aino" w:eastAsia="Times New Roman" w:hAnsi="Aino" w:cs="Times New Roman"/>
          <w:szCs w:val="24"/>
        </w:rPr>
        <w:t>tiividest: „Linna</w:t>
      </w:r>
      <w:r w:rsidRPr="00381E6D">
        <w:rPr>
          <w:rFonts w:ascii="Aino" w:eastAsia="Times New Roman" w:hAnsi="Aino" w:cs="Times New Roman"/>
          <w:szCs w:val="24"/>
        </w:rPr>
        <w:t xml:space="preserve">tänavad“ EVS 843:2016 ja „Tee projekteerimise normid ja nõuded“. Kaevetööd ristumisel teiste kommunikatsioonidega ja nende kaitsetsoonis teostada käsitsi. Kaevetöödel säilitada olemasolevad piirimargid ja geodeetilise alusvõrgu punktid. </w:t>
      </w:r>
    </w:p>
    <w:p w14:paraId="66D2AD04" w14:textId="0DC79F0C"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Allmaarajatiste kaitsevööndist väljaspool olevaid kaablitrassi kaevetöid teostada mehhaniseeritult, kontrollides enne, kas maa sees ei leidu plaanidele kandmata rajatisi. Ristumistel allmaarajatistega tuleb kutsuda kohale trassi esindaja ning paigaldussügavus täpsustada kohapeal ehituse käigus, tehes kindlaks täpse asukoha ja suuna ning vastavalt vajadusel</w:t>
      </w:r>
      <w:r>
        <w:rPr>
          <w:rFonts w:ascii="Aino" w:eastAsia="Times New Roman" w:hAnsi="Aino" w:cs="Times New Roman"/>
          <w:szCs w:val="24"/>
        </w:rPr>
        <w:t>e paigaldada kaabel lubatud kõr</w:t>
      </w:r>
      <w:r w:rsidRPr="00381E6D">
        <w:rPr>
          <w:rFonts w:ascii="Aino" w:eastAsia="Times New Roman" w:hAnsi="Aino" w:cs="Times New Roman"/>
          <w:szCs w:val="24"/>
        </w:rPr>
        <w:t>gus</w:t>
      </w:r>
      <w:r>
        <w:rPr>
          <w:rFonts w:ascii="Aino" w:eastAsia="Times New Roman" w:hAnsi="Aino" w:cs="Times New Roman"/>
          <w:szCs w:val="24"/>
        </w:rPr>
        <w:t xml:space="preserve"> </w:t>
      </w:r>
      <w:r w:rsidRPr="00381E6D">
        <w:rPr>
          <w:rFonts w:ascii="Aino" w:eastAsia="Times New Roman" w:hAnsi="Aino" w:cs="Times New Roman"/>
          <w:szCs w:val="24"/>
        </w:rPr>
        <w:t>gabariidile. Kaevetoode k</w:t>
      </w:r>
      <w:r w:rsidR="00A200CE">
        <w:rPr>
          <w:rFonts w:ascii="Aino" w:eastAsia="Times New Roman" w:hAnsi="Aino" w:cs="Times New Roman"/>
          <w:szCs w:val="24"/>
        </w:rPr>
        <w:t>ä</w:t>
      </w:r>
      <w:r w:rsidRPr="00381E6D">
        <w:rPr>
          <w:rFonts w:ascii="Aino" w:eastAsia="Times New Roman" w:hAnsi="Aino" w:cs="Times New Roman"/>
          <w:szCs w:val="24"/>
        </w:rPr>
        <w:t xml:space="preserve">igus selgunud maa-aluste kommunikatsioonide teisiti paiknemisel teavitada sellest vastavate kommunikatsioonide esindajaid. </w:t>
      </w:r>
    </w:p>
    <w:p w14:paraId="3B446AA4" w14:textId="77777777" w:rsidR="00FB0A31" w:rsidRDefault="00381E6D" w:rsidP="00502655">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Kaablite montaažil jälgida kaabli tootja poolt lubatud painderaadiusi, paigal</w:t>
      </w:r>
      <w:r w:rsidR="009B6BE0">
        <w:rPr>
          <w:rFonts w:ascii="Aino" w:eastAsia="Times New Roman" w:hAnsi="Aino" w:cs="Times New Roman"/>
          <w:szCs w:val="24"/>
        </w:rPr>
        <w:softHyphen/>
      </w:r>
      <w:r w:rsidRPr="00381E6D">
        <w:rPr>
          <w:rFonts w:ascii="Aino" w:eastAsia="Times New Roman" w:hAnsi="Aino" w:cs="Times New Roman"/>
          <w:szCs w:val="24"/>
        </w:rPr>
        <w:t>dus</w:t>
      </w:r>
      <w:r w:rsidR="009B6BE0">
        <w:rPr>
          <w:rFonts w:ascii="Aino" w:eastAsia="Times New Roman" w:hAnsi="Aino" w:cs="Times New Roman"/>
          <w:szCs w:val="24"/>
        </w:rPr>
        <w:softHyphen/>
      </w:r>
      <w:r w:rsidRPr="00381E6D">
        <w:rPr>
          <w:rFonts w:ascii="Aino" w:eastAsia="Times New Roman" w:hAnsi="Aino" w:cs="Times New Roman"/>
          <w:szCs w:val="24"/>
        </w:rPr>
        <w:t>temperatuure ja tõmbejõudusid. Maakaablite otsad varustada termokahanevate sõrmikmuhvidega.</w:t>
      </w:r>
    </w:p>
    <w:p w14:paraId="4ABBD68A" w14:textId="77777777" w:rsidR="00381E6D" w:rsidRDefault="00381E6D" w:rsidP="00381E6D">
      <w:pPr>
        <w:pStyle w:val="XXX"/>
        <w:numPr>
          <w:ilvl w:val="1"/>
          <w:numId w:val="1"/>
        </w:numPr>
        <w:tabs>
          <w:tab w:val="clear" w:pos="851"/>
        </w:tabs>
        <w:ind w:left="567" w:hanging="567"/>
        <w:rPr>
          <w:rFonts w:ascii="Aino" w:hAnsi="Aino" w:cs="Cambria,Bold"/>
          <w:bCs/>
          <w:color w:val="4F82BE"/>
          <w:sz w:val="24"/>
          <w:szCs w:val="26"/>
        </w:rPr>
      </w:pPr>
      <w:bookmarkStart w:id="2" w:name="_Toc157528470"/>
      <w:r w:rsidRPr="00381E6D">
        <w:rPr>
          <w:rFonts w:ascii="Aino" w:hAnsi="Aino" w:cs="Cambria,Bold"/>
          <w:bCs/>
          <w:color w:val="4F82BE"/>
          <w:sz w:val="24"/>
          <w:szCs w:val="26"/>
        </w:rPr>
        <w:lastRenderedPageBreak/>
        <w:t>Nõuded olemasolevate kommunikatsioonide kaitsmiseks kaevetöödel</w:t>
      </w:r>
      <w:bookmarkEnd w:id="2"/>
    </w:p>
    <w:p w14:paraId="2322587B" w14:textId="77777777" w:rsidR="00381E6D" w:rsidRPr="00381E6D" w:rsidRDefault="00381E6D" w:rsidP="00381E6D">
      <w:pPr>
        <w:spacing w:before="60" w:after="60" w:line="276" w:lineRule="auto"/>
        <w:ind w:left="567"/>
        <w:jc w:val="both"/>
        <w:rPr>
          <w:rFonts w:ascii="Aino" w:eastAsia="Times New Roman" w:hAnsi="Aino" w:cs="Times New Roman"/>
          <w:szCs w:val="24"/>
        </w:rPr>
      </w:pPr>
      <w:bookmarkStart w:id="3" w:name="_Toc59611773"/>
      <w:r w:rsidRPr="00381E6D">
        <w:rPr>
          <w:rFonts w:ascii="Aino" w:eastAsia="Times New Roman" w:hAnsi="Aino" w:cs="Times New Roman"/>
          <w:szCs w:val="24"/>
        </w:rPr>
        <w:t>Projekti koostamisel on eeldatud, et geodeetiliste tööde aruand</w:t>
      </w:r>
      <w:r>
        <w:rPr>
          <w:rFonts w:ascii="Aino" w:eastAsia="Times New Roman" w:hAnsi="Aino" w:cs="Times New Roman"/>
          <w:szCs w:val="24"/>
        </w:rPr>
        <w:t>es esitatud informatsioon olema</w:t>
      </w:r>
      <w:r w:rsidRPr="00381E6D">
        <w:rPr>
          <w:rFonts w:ascii="Aino" w:eastAsia="Times New Roman" w:hAnsi="Aino" w:cs="Times New Roman"/>
          <w:szCs w:val="24"/>
        </w:rPr>
        <w:t xml:space="preserve">solevate insenertehniliste kommunikatsioonide asukoha kohta on tõene. </w:t>
      </w:r>
    </w:p>
    <w:p w14:paraId="77A9332F"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Kõik ehitustööd tuleb läbi viia vastavuses Eesti Vabariigis kehtivate seaduste ja nõuetega, projekt-lahendusest tulenevate teiste normide ja standarditega ning üld</w:t>
      </w:r>
      <w:r>
        <w:rPr>
          <w:rFonts w:ascii="Aino" w:eastAsia="Times New Roman" w:hAnsi="Aino" w:cs="Times New Roman"/>
          <w:szCs w:val="24"/>
        </w:rPr>
        <w:t xml:space="preserve"> kehtivatele põhimõtetele ja aru</w:t>
      </w:r>
      <w:r w:rsidRPr="00381E6D">
        <w:rPr>
          <w:rFonts w:ascii="Aino" w:eastAsia="Times New Roman" w:hAnsi="Aino" w:cs="Times New Roman"/>
          <w:szCs w:val="24"/>
        </w:rPr>
        <w:t xml:space="preserve">saamadele kvaliteetsest tööst. </w:t>
      </w:r>
    </w:p>
    <w:p w14:paraId="311D7D5F"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Töövõtja peab enne tööde algust veenduma, et ta ei kahjustaks ühtegi olemasolevat rajatist ja kommunikatsiooni. Enne töödega alustamist tuleb Töövõtjal koostöös olemasolevate maa-aluste rajatiste valdajatega rajatiste asukohad ja sügavused täpsustada ja tähistada, et</w:t>
      </w:r>
      <w:r>
        <w:rPr>
          <w:rFonts w:ascii="Aino" w:eastAsia="Times New Roman" w:hAnsi="Aino" w:cs="Times New Roman"/>
          <w:szCs w:val="24"/>
        </w:rPr>
        <w:t xml:space="preserve"> vältida ehitus</w:t>
      </w:r>
      <w:r w:rsidRPr="00381E6D">
        <w:rPr>
          <w:rFonts w:ascii="Aino" w:eastAsia="Times New Roman" w:hAnsi="Aino" w:cs="Times New Roman"/>
          <w:szCs w:val="24"/>
        </w:rPr>
        <w:t xml:space="preserve">tööde käigus tekkida võivat kahju. </w:t>
      </w:r>
    </w:p>
    <w:p w14:paraId="535F838C"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Rajatiste, kommunikatsioonide rikkumise korral peab Töövõtja heastama ja taastama olemasoleva olukorra ja katma kõik sellega seotud kulutused ja ametkondade nõuded. </w:t>
      </w:r>
    </w:p>
    <w:p w14:paraId="3262266B"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Töövõtjal tuleb rajatiste ja kommunikatsioonide vahetus läheduses töötamisel täita valdajate poolt esitatavaid nõudeid. Tööd elektri-ja siderajatiste kaitsevööndis tuleb teostada kooskõlastatult omanikega ja siderajatiste korral. Kaevetööde teostamisel tuleb lähtuda määrusest „Liinirajatiste kaitsevööndis tegutsemise tingimused ja kord“. </w:t>
      </w:r>
    </w:p>
    <w:p w14:paraId="7A6893B6"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Olemasolevate kaablite, õhuliinide, jm vahetus läheduses tuleb kaevetöid teha nende ehitiste omaniku juhendite kohaselt. Siderajatiste kaitsetsoonis võib töid teostada volitatud esindaja kirjaliku tööloa alusel. </w:t>
      </w:r>
    </w:p>
    <w:p w14:paraId="18F799D7"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Kaevetööde teostamisel olemasolevate elektri-ja sideliinirajatiste vahetus läheduses tuleb rajatised toestada ja kaitsta nii, et need ei liiguks ehitustööde jooksul või neid ei vigastataks. Tänavavalgustuse maakaabelliinide paigaldamine toimub ainult sidekanalisatsioonitorustike alt. Kaablite vahetus läheduses kaevata käsitsi. </w:t>
      </w:r>
    </w:p>
    <w:p w14:paraId="6DD59628"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Valgustusposti paiknemisel tehnovõrkude vahetus läheduses, tuleb tehnovõrgud käsitsi lahti kaevata ja tõsta valgustusposti jalandi kõrvale, vigastamata kaablit. </w:t>
      </w:r>
    </w:p>
    <w:p w14:paraId="35EE808E"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Töövõtja peab kindlustama kaeviku seinad, vältimaks kaeviku seinte varisemist koos vahetus läheduses oleva sidekaabliga. Kaeviku toestus peab ära hoidma külgnevate pinnaste, vundamentide, sidekaabli, rajatiste ja muu omandi häirimise või kokkuvarisemise. </w:t>
      </w:r>
    </w:p>
    <w:p w14:paraId="19C6A387"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Töövõtja peab pinnase tihendamise kaevikute tagasitäitmisel läbi viima selliselt, et ei kahjustataks torustikku ja võimalikke kaableid ning saavutatakse nõutava pinnase taastamine.</w:t>
      </w:r>
      <w:r w:rsidR="00852CA8">
        <w:rPr>
          <w:rFonts w:ascii="Aino" w:eastAsia="Times New Roman" w:hAnsi="Aino" w:cs="Times New Roman"/>
          <w:szCs w:val="24"/>
        </w:rPr>
        <w:t xml:space="preserve"> </w:t>
      </w:r>
      <w:r w:rsidRPr="00381E6D">
        <w:rPr>
          <w:rFonts w:ascii="Aino" w:eastAsia="Times New Roman" w:hAnsi="Aino" w:cs="Times New Roman"/>
          <w:szCs w:val="24"/>
        </w:rPr>
        <w:t xml:space="preserve">Tagasitäite tegemisel tuleb jälgida, et materjal ei sisaldaks näiteks suuri kive, mis võivad oma kukkumisega mõjutada nii torustikku kui näiteks erinevaid kaableid (elekter, side). </w:t>
      </w:r>
    </w:p>
    <w:p w14:paraId="747C20A5"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Lahtikaevatud kaablitel (nii side kui ka elekter) ja torustikel (vesi jm) tuleb alus hoo</w:t>
      </w:r>
      <w:r w:rsidR="009B6BE0">
        <w:rPr>
          <w:rFonts w:ascii="Aino" w:eastAsia="Times New Roman" w:hAnsi="Aino" w:cs="Times New Roman"/>
          <w:szCs w:val="24"/>
        </w:rPr>
        <w:softHyphen/>
      </w:r>
      <w:r w:rsidRPr="00381E6D">
        <w:rPr>
          <w:rFonts w:ascii="Aino" w:eastAsia="Times New Roman" w:hAnsi="Aino" w:cs="Times New Roman"/>
          <w:szCs w:val="24"/>
        </w:rPr>
        <w:t>li</w:t>
      </w:r>
      <w:r w:rsidR="009B6BE0">
        <w:rPr>
          <w:rFonts w:ascii="Aino" w:eastAsia="Times New Roman" w:hAnsi="Aino" w:cs="Times New Roman"/>
          <w:szCs w:val="24"/>
        </w:rPr>
        <w:softHyphen/>
      </w:r>
      <w:r w:rsidRPr="00381E6D">
        <w:rPr>
          <w:rFonts w:ascii="Aino" w:eastAsia="Times New Roman" w:hAnsi="Aino" w:cs="Times New Roman"/>
          <w:szCs w:val="24"/>
        </w:rPr>
        <w:t xml:space="preserve">kalt tihendada, et kaablid ei jääks pingesse ning tagasitäide tuleb teha hoolikalt, s.t. tagasitäite materjal ei tohi kaableid rikkuda. Suurimate pinnaseosiste läbimõõt ei tohi ületada 2/3 tihendatava kihi paksusest. </w:t>
      </w:r>
    </w:p>
    <w:p w14:paraId="58FD5965"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Torustike rajamisel kinnisel meetodil (puurimistööd, rammimine) tuleb määrata enne tööde algust olemasolevate, ristuvate kaablite sügavus (määrata surfimise teel omaniku juuresolekul). </w:t>
      </w:r>
    </w:p>
    <w:p w14:paraId="0A5B507C"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lastRenderedPageBreak/>
        <w:t xml:space="preserve">Töövõtja peab kõik kaeviku vahetus läheduses olevad õhuliini postid toestama ning tagama, et post ei liiguks, kuna liinid on jäigad. Vajaduse korral tuleb ehitustööde ajaks olemasolevate postide toed ja tõmmitsad teisaldada, seda aga pärast posti toestamist. </w:t>
      </w:r>
    </w:p>
    <w:p w14:paraId="6C2B61E3"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Pärast tööde lõpetamist tuleb taastada ehituseelne olukord, kontrol</w:t>
      </w:r>
      <w:r>
        <w:rPr>
          <w:rFonts w:ascii="Aino" w:eastAsia="Times New Roman" w:hAnsi="Aino" w:cs="Times New Roman"/>
          <w:szCs w:val="24"/>
        </w:rPr>
        <w:t>lida, et postid oleks vertikaal</w:t>
      </w:r>
      <w:r w:rsidRPr="00381E6D">
        <w:rPr>
          <w:rFonts w:ascii="Aino" w:eastAsia="Times New Roman" w:hAnsi="Aino" w:cs="Times New Roman"/>
          <w:szCs w:val="24"/>
        </w:rPr>
        <w:t xml:space="preserve">sed. </w:t>
      </w:r>
    </w:p>
    <w:p w14:paraId="57572E2F" w14:textId="77777777" w:rsid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Kõik ehitustööde käigus rajatavate torustikega ristuvad olemasolevad kommu</w:t>
      </w:r>
      <w:r>
        <w:rPr>
          <w:rFonts w:ascii="Aino" w:eastAsia="Times New Roman" w:hAnsi="Aino" w:cs="Times New Roman"/>
          <w:szCs w:val="24"/>
        </w:rPr>
        <w:softHyphen/>
      </w:r>
      <w:r w:rsidRPr="00381E6D">
        <w:rPr>
          <w:rFonts w:ascii="Aino" w:eastAsia="Times New Roman" w:hAnsi="Aino" w:cs="Times New Roman"/>
          <w:szCs w:val="24"/>
        </w:rPr>
        <w:t>ni</w:t>
      </w:r>
      <w:r>
        <w:rPr>
          <w:rFonts w:ascii="Aino" w:eastAsia="Times New Roman" w:hAnsi="Aino" w:cs="Times New Roman"/>
          <w:szCs w:val="24"/>
        </w:rPr>
        <w:softHyphen/>
      </w:r>
      <w:r w:rsidRPr="00381E6D">
        <w:rPr>
          <w:rFonts w:ascii="Aino" w:eastAsia="Times New Roman" w:hAnsi="Aino" w:cs="Times New Roman"/>
          <w:szCs w:val="24"/>
        </w:rPr>
        <w:t>kat</w:t>
      </w:r>
      <w:r>
        <w:rPr>
          <w:rFonts w:ascii="Aino" w:eastAsia="Times New Roman" w:hAnsi="Aino" w:cs="Times New Roman"/>
          <w:szCs w:val="24"/>
        </w:rPr>
        <w:softHyphen/>
      </w:r>
      <w:r w:rsidRPr="00381E6D">
        <w:rPr>
          <w:rFonts w:ascii="Aino" w:eastAsia="Times New Roman" w:hAnsi="Aino" w:cs="Times New Roman"/>
          <w:szCs w:val="24"/>
        </w:rPr>
        <w:t>sioonid tuleb vigastamise korral taastada ja kanda teostusjoonistele.</w:t>
      </w:r>
    </w:p>
    <w:p w14:paraId="2AE6AF6F" w14:textId="77777777" w:rsidR="001B5599" w:rsidRPr="00502655" w:rsidRDefault="00381E6D" w:rsidP="00502655">
      <w:pPr>
        <w:pStyle w:val="XXu"/>
        <w:numPr>
          <w:ilvl w:val="0"/>
          <w:numId w:val="1"/>
        </w:numPr>
        <w:tabs>
          <w:tab w:val="clear" w:pos="851"/>
        </w:tabs>
        <w:ind w:left="567" w:hanging="567"/>
        <w:rPr>
          <w:rFonts w:ascii="Aino" w:hAnsi="Aino"/>
          <w:color w:val="0070C0"/>
          <w:sz w:val="28"/>
          <w:szCs w:val="28"/>
        </w:rPr>
      </w:pPr>
      <w:bookmarkStart w:id="4" w:name="_Toc157528471"/>
      <w:r>
        <w:rPr>
          <w:rFonts w:ascii="Aino" w:hAnsi="Aino"/>
          <w:color w:val="0070C0"/>
          <w:sz w:val="28"/>
          <w:szCs w:val="28"/>
        </w:rPr>
        <w:t>VÄLISVALGUSTUS</w:t>
      </w:r>
      <w:bookmarkEnd w:id="4"/>
    </w:p>
    <w:p w14:paraId="6EE5111C" w14:textId="77777777" w:rsidR="001B5599" w:rsidRPr="00C3317C" w:rsidRDefault="001B5599" w:rsidP="001B5599">
      <w:pPr>
        <w:pStyle w:val="XXX"/>
        <w:numPr>
          <w:ilvl w:val="1"/>
          <w:numId w:val="1"/>
        </w:numPr>
        <w:tabs>
          <w:tab w:val="clear" w:pos="851"/>
        </w:tabs>
        <w:ind w:left="567" w:hanging="567"/>
        <w:rPr>
          <w:rFonts w:ascii="Aino" w:hAnsi="Aino" w:cs="Cambria,Bold"/>
          <w:bCs/>
          <w:color w:val="0070C0"/>
          <w:sz w:val="24"/>
          <w:szCs w:val="26"/>
        </w:rPr>
      </w:pPr>
      <w:bookmarkStart w:id="5" w:name="_Toc157528472"/>
      <w:r w:rsidRPr="00C3317C">
        <w:rPr>
          <w:rFonts w:ascii="Aino" w:hAnsi="Aino" w:cs="Cambria,Bold"/>
          <w:bCs/>
          <w:color w:val="0070C0"/>
          <w:sz w:val="24"/>
          <w:szCs w:val="26"/>
        </w:rPr>
        <w:t>Elektrivarustus</w:t>
      </w:r>
      <w:bookmarkEnd w:id="5"/>
    </w:p>
    <w:p w14:paraId="7B85D4E9" w14:textId="2E5BE5E2" w:rsidR="001952F5" w:rsidRPr="001952F5" w:rsidRDefault="001952F5" w:rsidP="001952F5">
      <w:pPr>
        <w:spacing w:before="60" w:after="60" w:line="276" w:lineRule="auto"/>
        <w:ind w:left="567"/>
        <w:jc w:val="both"/>
        <w:rPr>
          <w:rFonts w:ascii="Aino" w:eastAsia="Times New Roman" w:hAnsi="Aino" w:cs="Times New Roman"/>
          <w:szCs w:val="24"/>
        </w:rPr>
      </w:pPr>
      <w:r w:rsidRPr="001952F5">
        <w:rPr>
          <w:rFonts w:ascii="Aino" w:eastAsia="Times New Roman" w:hAnsi="Aino" w:cs="Times New Roman"/>
          <w:szCs w:val="24"/>
        </w:rPr>
        <w:t xml:space="preserve">Kergliiklustee valgustuse ehitamiseks on vajalik sõlmida võrguvaldajaga liitumisleping. Projekteeritud valgustite toiteks paigaldada jaotuskeskus </w:t>
      </w:r>
      <w:r w:rsidRPr="00166AF8">
        <w:rPr>
          <w:rFonts w:ascii="Aino" w:eastAsia="Times New Roman" w:hAnsi="Aino" w:cs="Times New Roman"/>
          <w:szCs w:val="24"/>
        </w:rPr>
        <w:t>VJK</w:t>
      </w:r>
      <w:r w:rsidR="00B57EB6">
        <w:rPr>
          <w:rFonts w:ascii="Aino" w:eastAsia="Times New Roman" w:hAnsi="Aino" w:cs="Times New Roman"/>
          <w:szCs w:val="24"/>
        </w:rPr>
        <w:t xml:space="preserve"> (joonis ELV-6-01).</w:t>
      </w:r>
      <w:r w:rsidRPr="001952F5">
        <w:rPr>
          <w:rFonts w:ascii="Aino" w:eastAsia="Times New Roman" w:hAnsi="Aino" w:cs="Times New Roman"/>
          <w:szCs w:val="24"/>
        </w:rPr>
        <w:t xml:space="preserve"> </w:t>
      </w:r>
    </w:p>
    <w:p w14:paraId="5845E70E" w14:textId="77777777" w:rsidR="001952F5" w:rsidRPr="001952F5" w:rsidRDefault="001952F5" w:rsidP="001952F5">
      <w:pPr>
        <w:spacing w:before="60" w:after="60" w:line="276" w:lineRule="auto"/>
        <w:ind w:left="567"/>
        <w:jc w:val="both"/>
        <w:rPr>
          <w:rFonts w:ascii="Aino" w:eastAsia="Times New Roman" w:hAnsi="Aino" w:cs="Times New Roman"/>
          <w:szCs w:val="24"/>
        </w:rPr>
      </w:pPr>
      <w:r w:rsidRPr="001952F5">
        <w:rPr>
          <w:rFonts w:ascii="Aino" w:eastAsia="Times New Roman" w:hAnsi="Aino" w:cs="Times New Roman"/>
          <w:szCs w:val="24"/>
        </w:rPr>
        <w:t xml:space="preserve">Selleks peab Saue vald esitama Elektrilevile liitumistaotluse.  </w:t>
      </w:r>
    </w:p>
    <w:p w14:paraId="0CBDDA08" w14:textId="59323EE5" w:rsidR="001952F5" w:rsidRPr="001952F5" w:rsidRDefault="001952F5" w:rsidP="001952F5">
      <w:pPr>
        <w:spacing w:before="60" w:after="60" w:line="276" w:lineRule="auto"/>
        <w:ind w:left="567"/>
        <w:jc w:val="both"/>
        <w:rPr>
          <w:rFonts w:ascii="Aino" w:eastAsia="Times New Roman" w:hAnsi="Aino" w:cs="Times New Roman"/>
          <w:szCs w:val="24"/>
        </w:rPr>
      </w:pPr>
      <w:r w:rsidRPr="001952F5">
        <w:rPr>
          <w:rFonts w:ascii="Aino" w:eastAsia="Times New Roman" w:hAnsi="Aino" w:cs="Times New Roman"/>
          <w:szCs w:val="24"/>
        </w:rPr>
        <w:t xml:space="preserve">Elektrilevi (ELV) projekteerib ja ehitab uue liitumiskilbi peakaitsmetega </w:t>
      </w:r>
      <w:r w:rsidRPr="00166AF8">
        <w:rPr>
          <w:rFonts w:ascii="Aino" w:eastAsia="Times New Roman" w:hAnsi="Aino" w:cs="Times New Roman"/>
          <w:szCs w:val="24"/>
        </w:rPr>
        <w:t>3x10</w:t>
      </w:r>
      <w:r w:rsidRPr="001952F5">
        <w:rPr>
          <w:rFonts w:ascii="Aino" w:eastAsia="Times New Roman" w:hAnsi="Aino" w:cs="Times New Roman"/>
          <w:szCs w:val="24"/>
        </w:rPr>
        <w:t xml:space="preserve"> A plaanil näidatud </w:t>
      </w:r>
      <w:r w:rsidRPr="00B57EB6">
        <w:rPr>
          <w:rFonts w:ascii="Aino" w:eastAsia="Times New Roman" w:hAnsi="Aino" w:cs="Times New Roman"/>
          <w:szCs w:val="24"/>
        </w:rPr>
        <w:t>VJK</w:t>
      </w:r>
      <w:r w:rsidRPr="001952F5">
        <w:rPr>
          <w:rFonts w:ascii="Aino" w:eastAsia="Times New Roman" w:hAnsi="Aino" w:cs="Times New Roman"/>
          <w:szCs w:val="24"/>
        </w:rPr>
        <w:t xml:space="preserve"> asukohta. Liitumispunkti asukoht võib muutuda EL</w:t>
      </w:r>
      <w:r w:rsidR="00B57EB6">
        <w:rPr>
          <w:rFonts w:ascii="Aino" w:eastAsia="Times New Roman" w:hAnsi="Aino" w:cs="Times New Roman"/>
          <w:szCs w:val="24"/>
        </w:rPr>
        <w:t>V poolse projekteerimise käigus.</w:t>
      </w:r>
    </w:p>
    <w:p w14:paraId="6A62257E" w14:textId="77777777" w:rsidR="001952F5" w:rsidRPr="001952F5" w:rsidRDefault="001952F5" w:rsidP="001952F5">
      <w:pPr>
        <w:spacing w:before="60" w:after="60" w:line="276" w:lineRule="auto"/>
        <w:ind w:left="567"/>
        <w:jc w:val="both"/>
        <w:rPr>
          <w:rFonts w:ascii="Aino" w:eastAsia="Times New Roman" w:hAnsi="Aino" w:cs="Times New Roman"/>
          <w:szCs w:val="24"/>
        </w:rPr>
      </w:pPr>
      <w:r w:rsidRPr="001952F5">
        <w:rPr>
          <w:rFonts w:ascii="Aino" w:eastAsia="Times New Roman" w:hAnsi="Aino" w:cs="Times New Roman"/>
          <w:szCs w:val="24"/>
        </w:rPr>
        <w:t>ELV poolt ehitatud liitumispunktist kuni elektripaigaldise peakilbini on vaja ehitada elektriliin ja ühendada see liitumispunkti. Liin tuleb markeerida aadressiga ELV liitumispunktis. Sisestuskaabli ristlõige peab vastama kehtivatele normidele.</w:t>
      </w:r>
    </w:p>
    <w:p w14:paraId="524542A4" w14:textId="77777777" w:rsidR="001952F5" w:rsidRPr="001952F5" w:rsidRDefault="001952F5" w:rsidP="001952F5">
      <w:pPr>
        <w:spacing w:before="60" w:after="60" w:line="276" w:lineRule="auto"/>
        <w:ind w:left="567"/>
        <w:jc w:val="both"/>
        <w:rPr>
          <w:rFonts w:ascii="Aino" w:eastAsia="Times New Roman" w:hAnsi="Aino" w:cs="Times New Roman"/>
          <w:szCs w:val="24"/>
        </w:rPr>
      </w:pPr>
      <w:r w:rsidRPr="001952F5">
        <w:rPr>
          <w:rFonts w:ascii="Aino" w:eastAsia="Times New Roman" w:hAnsi="Aino" w:cs="Times New Roman"/>
          <w:szCs w:val="24"/>
        </w:rPr>
        <w:t>Elektripaigaldise valdaja peab enne elektriseadmete pingestamist vastavalt seadusele (Võrgueeskiri) esitama „elektripaigaldise kasutuselevõtu teatise“.</w:t>
      </w:r>
    </w:p>
    <w:p w14:paraId="461A6EAF" w14:textId="77777777" w:rsidR="001952F5" w:rsidRPr="001952F5" w:rsidRDefault="001952F5" w:rsidP="001952F5">
      <w:pPr>
        <w:spacing w:before="60" w:after="60" w:line="276" w:lineRule="auto"/>
        <w:ind w:left="567"/>
        <w:jc w:val="both"/>
        <w:rPr>
          <w:rFonts w:ascii="Aino" w:eastAsia="Times New Roman" w:hAnsi="Aino" w:cs="Times New Roman"/>
          <w:szCs w:val="24"/>
        </w:rPr>
      </w:pPr>
      <w:r w:rsidRPr="001952F5">
        <w:rPr>
          <w:rFonts w:ascii="Aino" w:eastAsia="Times New Roman" w:hAnsi="Aino" w:cs="Times New Roman"/>
          <w:szCs w:val="24"/>
        </w:rPr>
        <w:t>Kliendi elektripaigaldises näha ette nõuetekohaste liigkoormuskaitsme kasutamine ja samuti liigpingekaitsmete kasutamine juhul, kui kasutatakse liigpingeid mitte</w:t>
      </w:r>
      <w:r w:rsidRPr="001952F5">
        <w:rPr>
          <w:rFonts w:ascii="Aino" w:eastAsia="Times New Roman" w:hAnsi="Aino" w:cs="Times New Roman"/>
          <w:szCs w:val="24"/>
        </w:rPr>
        <w:softHyphen/>
        <w:t>taluvaid seadmeid. Töid teostab litsentseeritud elektritööde firma.</w:t>
      </w:r>
    </w:p>
    <w:p w14:paraId="117CA275" w14:textId="77777777" w:rsidR="00381E6D" w:rsidRPr="004B7DB6" w:rsidRDefault="00381E6D" w:rsidP="00381E6D">
      <w:pPr>
        <w:pStyle w:val="XXX"/>
        <w:numPr>
          <w:ilvl w:val="1"/>
          <w:numId w:val="1"/>
        </w:numPr>
        <w:tabs>
          <w:tab w:val="clear" w:pos="851"/>
        </w:tabs>
        <w:ind w:left="567" w:hanging="567"/>
        <w:rPr>
          <w:rFonts w:ascii="Aino" w:hAnsi="Aino" w:cs="Cambria,Bold"/>
          <w:bCs/>
          <w:color w:val="0070C0"/>
          <w:sz w:val="24"/>
          <w:szCs w:val="26"/>
        </w:rPr>
      </w:pPr>
      <w:bookmarkStart w:id="6" w:name="_Toc157528473"/>
      <w:r w:rsidRPr="004B7DB6">
        <w:rPr>
          <w:rFonts w:ascii="Aino" w:hAnsi="Aino" w:cs="Cambria,Bold"/>
          <w:bCs/>
          <w:color w:val="0070C0"/>
          <w:sz w:val="24"/>
          <w:szCs w:val="26"/>
        </w:rPr>
        <w:t>Valgustehnilised andmed</w:t>
      </w:r>
      <w:bookmarkEnd w:id="6"/>
    </w:p>
    <w:p w14:paraId="7571275C"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Valgustusklasside valik ja tänavavalguste valgustehnilise näitajad</w:t>
      </w:r>
      <w:r>
        <w:rPr>
          <w:rFonts w:ascii="Aino" w:eastAsia="Times New Roman" w:hAnsi="Aino" w:cs="Times New Roman"/>
          <w:szCs w:val="24"/>
        </w:rPr>
        <w:t xml:space="preserve"> on toodud välja valgusarvutuse</w:t>
      </w:r>
      <w:r w:rsidRPr="00381E6D">
        <w:rPr>
          <w:rFonts w:ascii="Aino" w:eastAsia="Times New Roman" w:hAnsi="Aino" w:cs="Times New Roman"/>
          <w:szCs w:val="24"/>
        </w:rPr>
        <w:t xml:space="preserve">tes. Säilivusteguriks on valitud 0,8. </w:t>
      </w:r>
    </w:p>
    <w:p w14:paraId="10FFF1DB"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Valgustite valik toimus eelkõige energiasäästlikkus põhjal. Mastid</w:t>
      </w:r>
      <w:r>
        <w:rPr>
          <w:rFonts w:ascii="Aino" w:eastAsia="Times New Roman" w:hAnsi="Aino" w:cs="Times New Roman"/>
          <w:szCs w:val="24"/>
        </w:rPr>
        <w:t xml:space="preserve">e </w:t>
      </w:r>
      <w:r w:rsidR="007F7D10">
        <w:rPr>
          <w:rFonts w:ascii="Aino" w:eastAsia="Times New Roman" w:hAnsi="Aino" w:cs="Times New Roman"/>
          <w:szCs w:val="24"/>
        </w:rPr>
        <w:t>asukohad</w:t>
      </w:r>
      <w:r>
        <w:rPr>
          <w:rFonts w:ascii="Aino" w:eastAsia="Times New Roman" w:hAnsi="Aino" w:cs="Times New Roman"/>
          <w:szCs w:val="24"/>
        </w:rPr>
        <w:t xml:space="preserve"> ja valgustite op</w:t>
      </w:r>
      <w:r w:rsidRPr="00381E6D">
        <w:rPr>
          <w:rFonts w:ascii="Aino" w:eastAsia="Times New Roman" w:hAnsi="Aino" w:cs="Times New Roman"/>
          <w:szCs w:val="24"/>
        </w:rPr>
        <w:t xml:space="preserve">tikate liigid on näidatud asendiplaanil ja elektriskeemidel. </w:t>
      </w:r>
    </w:p>
    <w:p w14:paraId="45EE14BB"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 xml:space="preserve">Valgustid paigaldada vastavalt asendiplaani joonistel. Lühise eest kaitsta kaabel metallmastis mastikaitsme komplektiga. Valgustid tarnida koos piisava varuga installatsioonikaabliga. </w:t>
      </w:r>
    </w:p>
    <w:p w14:paraId="599E3049" w14:textId="77777777" w:rsid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Tänavavalgustuse valgustustehnilised näitajad vastavalt säilivustegurile on välja toodud valgusar</w:t>
      </w:r>
      <w:r>
        <w:rPr>
          <w:rFonts w:ascii="Aino" w:eastAsia="Times New Roman" w:hAnsi="Aino" w:cs="Times New Roman"/>
          <w:szCs w:val="24"/>
        </w:rPr>
        <w:t>vutustes.</w:t>
      </w:r>
    </w:p>
    <w:p w14:paraId="24AF3F02" w14:textId="77777777" w:rsidR="00381E6D" w:rsidRDefault="00381E6D" w:rsidP="00381E6D">
      <w:pPr>
        <w:pStyle w:val="XXX"/>
        <w:numPr>
          <w:ilvl w:val="2"/>
          <w:numId w:val="1"/>
        </w:numPr>
        <w:tabs>
          <w:tab w:val="clear" w:pos="851"/>
        </w:tabs>
        <w:ind w:left="567" w:hanging="567"/>
        <w:rPr>
          <w:rFonts w:ascii="Aino" w:hAnsi="Aino" w:cs="Cambria,Bold"/>
          <w:bCs/>
          <w:color w:val="4F82BE"/>
          <w:sz w:val="24"/>
          <w:szCs w:val="26"/>
        </w:rPr>
      </w:pPr>
      <w:bookmarkStart w:id="7" w:name="_Toc157528474"/>
      <w:r w:rsidRPr="00381E6D">
        <w:rPr>
          <w:rFonts w:ascii="Aino" w:hAnsi="Aino" w:cs="Cambria,Bold"/>
          <w:bCs/>
          <w:color w:val="4F82BE"/>
          <w:sz w:val="24"/>
          <w:szCs w:val="26"/>
        </w:rPr>
        <w:t>Teekate</w:t>
      </w:r>
      <w:bookmarkEnd w:id="7"/>
      <w:r w:rsidRPr="00381E6D">
        <w:rPr>
          <w:rFonts w:ascii="Aino" w:hAnsi="Aino" w:cs="Cambria,Bold"/>
          <w:bCs/>
          <w:color w:val="4F82BE"/>
          <w:sz w:val="24"/>
          <w:szCs w:val="26"/>
        </w:rPr>
        <w:t xml:space="preserve"> </w:t>
      </w:r>
    </w:p>
    <w:p w14:paraId="7210E513" w14:textId="77777777" w:rsidR="00381E6D" w:rsidRPr="00381E6D" w:rsidRDefault="00381E6D" w:rsidP="00381E6D">
      <w:pPr>
        <w:spacing w:before="60" w:after="60" w:line="276" w:lineRule="auto"/>
        <w:ind w:left="567"/>
        <w:jc w:val="both"/>
        <w:rPr>
          <w:rFonts w:ascii="Aino" w:eastAsia="Times New Roman" w:hAnsi="Aino" w:cs="Times New Roman"/>
          <w:szCs w:val="24"/>
        </w:rPr>
      </w:pPr>
      <w:r w:rsidRPr="00381E6D">
        <w:rPr>
          <w:rFonts w:ascii="Aino" w:eastAsia="Times New Roman" w:hAnsi="Aino" w:cs="Times New Roman"/>
          <w:szCs w:val="24"/>
        </w:rPr>
        <w:t>Seoses sellega, et kavandatud paigaldatava asfaltkatte peegelduvuse andmed puuduvad, ei ole teada ka täpne katte peegelduse väärtus (</w:t>
      </w:r>
      <w:r w:rsidRPr="00101D26">
        <w:rPr>
          <w:rFonts w:ascii="Aino" w:eastAsia="Times New Roman" w:hAnsi="Aino" w:cs="Times New Roman"/>
          <w:szCs w:val="24"/>
          <w:lang w:val="en-US"/>
        </w:rPr>
        <w:t>Reflection table</w:t>
      </w:r>
      <w:r w:rsidRPr="00381E6D">
        <w:rPr>
          <w:rFonts w:ascii="Aino" w:eastAsia="Times New Roman" w:hAnsi="Aino" w:cs="Times New Roman"/>
          <w:szCs w:val="24"/>
        </w:rPr>
        <w:t xml:space="preserve">). </w:t>
      </w:r>
    </w:p>
    <w:p w14:paraId="0D30F055" w14:textId="77777777" w:rsidR="00381E6D" w:rsidRDefault="00381E6D" w:rsidP="00381E6D">
      <w:pPr>
        <w:spacing w:before="60" w:after="60" w:line="276" w:lineRule="auto"/>
        <w:ind w:left="567"/>
        <w:jc w:val="both"/>
        <w:rPr>
          <w:sz w:val="18"/>
          <w:szCs w:val="18"/>
        </w:rPr>
      </w:pPr>
      <w:r w:rsidRPr="00381E6D">
        <w:rPr>
          <w:rFonts w:ascii="Aino" w:eastAsia="Times New Roman" w:hAnsi="Aino" w:cs="Times New Roman"/>
          <w:szCs w:val="24"/>
        </w:rPr>
        <w:lastRenderedPageBreak/>
        <w:t xml:space="preserve">Sel juhul, vastavalt CIE soovitustele (1984, </w:t>
      </w:r>
      <w:r w:rsidRPr="00101D26">
        <w:rPr>
          <w:rFonts w:ascii="Aino" w:eastAsia="Times New Roman" w:hAnsi="Aino" w:cs="Times New Roman"/>
          <w:szCs w:val="24"/>
          <w:lang w:val="en-US"/>
        </w:rPr>
        <w:t>CIE Publication 66 Road Surfaces and Lighting</w:t>
      </w:r>
      <w:r>
        <w:rPr>
          <w:rFonts w:ascii="Aino" w:eastAsia="Times New Roman" w:hAnsi="Aino" w:cs="Times New Roman"/>
          <w:szCs w:val="24"/>
        </w:rPr>
        <w:t>), ka</w:t>
      </w:r>
      <w:r w:rsidRPr="00381E6D">
        <w:rPr>
          <w:rFonts w:ascii="Aino" w:eastAsia="Times New Roman" w:hAnsi="Aino" w:cs="Times New Roman"/>
          <w:szCs w:val="24"/>
        </w:rPr>
        <w:t xml:space="preserve">sutatakse käesolevas projektis peegeldustabelit C3, mis katab tabelid R2…R4. (Vt. ka 1999.a, </w:t>
      </w:r>
      <w:r w:rsidRPr="00101D26">
        <w:rPr>
          <w:rFonts w:ascii="Aino" w:eastAsia="Times New Roman" w:hAnsi="Aino" w:cs="Times New Roman"/>
          <w:szCs w:val="24"/>
          <w:lang w:val="en-US"/>
        </w:rPr>
        <w:t>CIE Publication 13x-1999 Road Surface and Road Marking Reflection Characteristics</w:t>
      </w:r>
      <w:r w:rsidRPr="00381E6D">
        <w:rPr>
          <w:rFonts w:ascii="Aino" w:eastAsia="Times New Roman" w:hAnsi="Aino" w:cs="Times New Roman"/>
          <w:szCs w:val="24"/>
        </w:rPr>
        <w:t>).</w:t>
      </w:r>
    </w:p>
    <w:p w14:paraId="2980AC0C" w14:textId="77777777" w:rsidR="00381E6D" w:rsidRDefault="00381E6D" w:rsidP="00381E6D">
      <w:pPr>
        <w:pStyle w:val="XXX"/>
        <w:numPr>
          <w:ilvl w:val="2"/>
          <w:numId w:val="1"/>
        </w:numPr>
        <w:tabs>
          <w:tab w:val="clear" w:pos="851"/>
        </w:tabs>
        <w:ind w:left="567" w:hanging="567"/>
        <w:rPr>
          <w:rFonts w:ascii="Aino" w:hAnsi="Aino" w:cs="Cambria,Bold"/>
          <w:bCs/>
          <w:color w:val="4F82BE"/>
          <w:sz w:val="24"/>
          <w:szCs w:val="26"/>
        </w:rPr>
      </w:pPr>
      <w:bookmarkStart w:id="8" w:name="_Toc157528475"/>
      <w:r>
        <w:rPr>
          <w:rFonts w:ascii="Aino" w:hAnsi="Aino" w:cs="Cambria,Bold"/>
          <w:bCs/>
          <w:color w:val="4F82BE"/>
          <w:sz w:val="24"/>
          <w:szCs w:val="26"/>
        </w:rPr>
        <w:t>Valgustusklassid</w:t>
      </w:r>
      <w:bookmarkEnd w:id="8"/>
    </w:p>
    <w:p w14:paraId="4855008E" w14:textId="5F93A67E" w:rsidR="00986A6D" w:rsidRDefault="00381E6D" w:rsidP="00381E6D">
      <w:pPr>
        <w:spacing w:before="60" w:after="60" w:line="276" w:lineRule="auto"/>
        <w:ind w:left="567"/>
        <w:jc w:val="both"/>
        <w:rPr>
          <w:sz w:val="18"/>
          <w:szCs w:val="18"/>
        </w:rPr>
      </w:pPr>
      <w:r w:rsidRPr="00381E6D">
        <w:rPr>
          <w:rFonts w:ascii="Aino" w:eastAsia="Times New Roman" w:hAnsi="Aino" w:cs="Times New Roman"/>
          <w:szCs w:val="24"/>
        </w:rPr>
        <w:t>Valgustusklasside valik on tehtud vastavalt normile CEN/TR 13201-1:2014/AC:2016 Teevalgustus. Osa 1: „Valgustusklasside valik“. Projekti valgus</w:t>
      </w:r>
      <w:r w:rsidR="00986A6D">
        <w:rPr>
          <w:rFonts w:ascii="Aino" w:eastAsia="Times New Roman" w:hAnsi="Aino" w:cs="Times New Roman"/>
          <w:szCs w:val="24"/>
        </w:rPr>
        <w:softHyphen/>
      </w:r>
      <w:r w:rsidRPr="00381E6D">
        <w:rPr>
          <w:rFonts w:ascii="Aino" w:eastAsia="Times New Roman" w:hAnsi="Aino" w:cs="Times New Roman"/>
          <w:szCs w:val="24"/>
        </w:rPr>
        <w:t>arvutused on teostatud tüüpolukordade kohta. Valgusarvutus on tehtud lähtudes standarditest CEN/TR 13201-1:2014 ja EVS-EN 13201-2:2015.</w:t>
      </w:r>
    </w:p>
    <w:p w14:paraId="3E671886" w14:textId="7B81CFE8" w:rsidR="00B57EB6" w:rsidRPr="00B57EB6" w:rsidRDefault="00B57EB6" w:rsidP="00381E6D">
      <w:pPr>
        <w:spacing w:before="60" w:after="60" w:line="276" w:lineRule="auto"/>
        <w:ind w:left="567"/>
        <w:jc w:val="both"/>
        <w:rPr>
          <w:rFonts w:ascii="Aino" w:eastAsia="Times New Roman" w:hAnsi="Aino" w:cs="Times New Roman"/>
          <w:szCs w:val="24"/>
        </w:rPr>
      </w:pPr>
      <w:r w:rsidRPr="00B57EB6">
        <w:rPr>
          <w:rFonts w:ascii="Aino" w:eastAsia="Times New Roman" w:hAnsi="Aino" w:cs="Times New Roman"/>
          <w:szCs w:val="24"/>
        </w:rPr>
        <w:t xml:space="preserve">Valgustusklassiks on valitud </w:t>
      </w:r>
      <w:r w:rsidR="008077E5">
        <w:rPr>
          <w:rFonts w:ascii="Aino" w:eastAsia="Times New Roman" w:hAnsi="Aino" w:cs="Times New Roman"/>
          <w:szCs w:val="24"/>
        </w:rPr>
        <w:t xml:space="preserve">M6 ja </w:t>
      </w:r>
      <w:r w:rsidRPr="00B57EB6">
        <w:rPr>
          <w:rFonts w:ascii="Aino" w:eastAsia="Times New Roman" w:hAnsi="Aino" w:cs="Times New Roman"/>
          <w:szCs w:val="24"/>
        </w:rPr>
        <w:t>P6.</w:t>
      </w:r>
    </w:p>
    <w:p w14:paraId="00032A45" w14:textId="77777777" w:rsidR="00986A6D" w:rsidRDefault="00986A6D" w:rsidP="00986A6D">
      <w:pPr>
        <w:pStyle w:val="XXX"/>
        <w:numPr>
          <w:ilvl w:val="1"/>
          <w:numId w:val="1"/>
        </w:numPr>
        <w:tabs>
          <w:tab w:val="clear" w:pos="851"/>
        </w:tabs>
        <w:ind w:left="567" w:hanging="567"/>
        <w:rPr>
          <w:rFonts w:ascii="Aino" w:hAnsi="Aino" w:cs="Cambria,Bold"/>
          <w:bCs/>
          <w:color w:val="4F82BE"/>
          <w:sz w:val="24"/>
          <w:szCs w:val="26"/>
        </w:rPr>
      </w:pPr>
      <w:bookmarkStart w:id="9" w:name="_Toc157528476"/>
      <w:r w:rsidRPr="00986A6D">
        <w:rPr>
          <w:rFonts w:ascii="Aino" w:hAnsi="Aino" w:cs="Cambria,Bold"/>
          <w:bCs/>
          <w:color w:val="4F82BE"/>
          <w:sz w:val="24"/>
          <w:szCs w:val="26"/>
        </w:rPr>
        <w:t>Valgustid</w:t>
      </w:r>
      <w:bookmarkEnd w:id="9"/>
    </w:p>
    <w:p w14:paraId="122A193D" w14:textId="7F4FC383" w:rsidR="00F909D4" w:rsidRDefault="006840F1" w:rsidP="00F909D4">
      <w:pPr>
        <w:spacing w:before="60" w:after="60" w:line="276" w:lineRule="auto"/>
        <w:ind w:left="567"/>
        <w:jc w:val="both"/>
        <w:rPr>
          <w:rFonts w:ascii="Aino" w:eastAsia="Times New Roman" w:hAnsi="Aino" w:cs="Times New Roman"/>
          <w:szCs w:val="24"/>
        </w:rPr>
      </w:pPr>
      <w:r>
        <w:rPr>
          <w:rFonts w:ascii="Aino" w:eastAsia="Times New Roman" w:hAnsi="Aino" w:cs="Times New Roman"/>
          <w:szCs w:val="24"/>
        </w:rPr>
        <w:t>J</w:t>
      </w:r>
      <w:r w:rsidRPr="006840F1">
        <w:rPr>
          <w:rFonts w:ascii="Aino" w:eastAsia="Times New Roman" w:hAnsi="Aino" w:cs="Times New Roman"/>
          <w:szCs w:val="24"/>
        </w:rPr>
        <w:t xml:space="preserve">alg- ja jalgrattatee </w:t>
      </w:r>
      <w:r w:rsidR="00F909D4" w:rsidRPr="00A200CE">
        <w:rPr>
          <w:rFonts w:ascii="Aino" w:eastAsia="Times New Roman" w:hAnsi="Aino" w:cs="Times New Roman"/>
          <w:szCs w:val="24"/>
        </w:rPr>
        <w:t>valgus</w:t>
      </w:r>
      <w:r w:rsidR="00F909D4" w:rsidRPr="00A200CE">
        <w:rPr>
          <w:rFonts w:ascii="Aino" w:eastAsia="Times New Roman" w:hAnsi="Aino" w:cs="Times New Roman"/>
          <w:szCs w:val="24"/>
        </w:rPr>
        <w:softHyphen/>
        <w:t xml:space="preserve">tamiseks on projekteeritud </w:t>
      </w:r>
      <w:r w:rsidRPr="00B57EB6">
        <w:rPr>
          <w:rFonts w:ascii="Aino" w:eastAsia="Times New Roman" w:hAnsi="Aino" w:cs="Times New Roman"/>
          <w:szCs w:val="24"/>
        </w:rPr>
        <w:t>6</w:t>
      </w:r>
      <w:r w:rsidRPr="00F909D4">
        <w:rPr>
          <w:rFonts w:ascii="Aino" w:eastAsia="Times New Roman" w:hAnsi="Aino" w:cs="Times New Roman"/>
          <w:szCs w:val="24"/>
        </w:rPr>
        <w:t xml:space="preserve"> m mastile</w:t>
      </w:r>
      <w:r>
        <w:rPr>
          <w:rFonts w:ascii="Aino" w:eastAsia="Times New Roman" w:hAnsi="Aino" w:cs="Times New Roman"/>
          <w:szCs w:val="24"/>
        </w:rPr>
        <w:t xml:space="preserve"> leed</w:t>
      </w:r>
      <w:r w:rsidRPr="00300C48">
        <w:rPr>
          <w:rFonts w:ascii="Aino" w:eastAsia="Times New Roman" w:hAnsi="Aino" w:cs="Times New Roman"/>
          <w:szCs w:val="24"/>
        </w:rPr>
        <w:t>valgustid v</w:t>
      </w:r>
      <w:r w:rsidRPr="00300C48">
        <w:rPr>
          <w:rFonts w:ascii="Aino" w:eastAsia="Times New Roman" w:hAnsi="Aino" w:cs="Times New Roman" w:hint="eastAsia"/>
          <w:szCs w:val="24"/>
        </w:rPr>
        <w:t>ä</w:t>
      </w:r>
      <w:r w:rsidRPr="00300C48">
        <w:rPr>
          <w:rFonts w:ascii="Aino" w:eastAsia="Times New Roman" w:hAnsi="Aino" w:cs="Times New Roman"/>
          <w:szCs w:val="24"/>
        </w:rPr>
        <w:t>rvsus</w:t>
      </w:r>
      <w:r>
        <w:rPr>
          <w:rFonts w:ascii="Aino" w:eastAsia="Times New Roman" w:hAnsi="Aino" w:cs="Times New Roman"/>
          <w:szCs w:val="24"/>
        </w:rPr>
        <w:softHyphen/>
      </w:r>
      <w:r w:rsidRPr="00300C48">
        <w:rPr>
          <w:rFonts w:ascii="Aino" w:eastAsia="Times New Roman" w:hAnsi="Aino" w:cs="Times New Roman"/>
          <w:szCs w:val="24"/>
        </w:rPr>
        <w:t>tem</w:t>
      </w:r>
      <w:r>
        <w:rPr>
          <w:rFonts w:ascii="Aino" w:eastAsia="Times New Roman" w:hAnsi="Aino" w:cs="Times New Roman"/>
          <w:szCs w:val="24"/>
        </w:rPr>
        <w:softHyphen/>
      </w:r>
      <w:r w:rsidRPr="00300C48">
        <w:rPr>
          <w:rFonts w:ascii="Aino" w:eastAsia="Times New Roman" w:hAnsi="Aino" w:cs="Times New Roman"/>
          <w:szCs w:val="24"/>
        </w:rPr>
        <w:t xml:space="preserve">peratuuriga </w:t>
      </w:r>
      <w:r w:rsidR="00B57EB6" w:rsidRPr="00B57EB6">
        <w:rPr>
          <w:rFonts w:ascii="Aino" w:hAnsi="Aino"/>
          <w:szCs w:val="24"/>
        </w:rPr>
        <w:t>3</w:t>
      </w:r>
      <w:r w:rsidRPr="00B57EB6">
        <w:rPr>
          <w:rFonts w:ascii="Aino" w:hAnsi="Aino"/>
          <w:szCs w:val="24"/>
        </w:rPr>
        <w:t>000</w:t>
      </w:r>
      <w:r w:rsidRPr="003607EA">
        <w:rPr>
          <w:rFonts w:ascii="Aino" w:hAnsi="Aino"/>
          <w:szCs w:val="24"/>
        </w:rPr>
        <w:t xml:space="preserve"> K</w:t>
      </w:r>
      <w:r>
        <w:rPr>
          <w:rFonts w:ascii="Aino" w:eastAsia="Times New Roman" w:hAnsi="Aino" w:cs="Times New Roman"/>
          <w:szCs w:val="24"/>
        </w:rPr>
        <w:t>,</w:t>
      </w:r>
      <w:r w:rsidRPr="00300C48">
        <w:rPr>
          <w:rFonts w:ascii="Aino" w:eastAsia="Times New Roman" w:hAnsi="Aino" w:cs="Times New Roman"/>
          <w:szCs w:val="24"/>
        </w:rPr>
        <w:t xml:space="preserve"> v</w:t>
      </w:r>
      <w:r w:rsidRPr="00300C48">
        <w:rPr>
          <w:rFonts w:ascii="Aino" w:eastAsia="Times New Roman" w:hAnsi="Aino" w:cs="Times New Roman" w:hint="eastAsia"/>
          <w:szCs w:val="24"/>
        </w:rPr>
        <w:t>õ</w:t>
      </w:r>
      <w:r w:rsidRPr="00300C48">
        <w:rPr>
          <w:rFonts w:ascii="Aino" w:eastAsia="Times New Roman" w:hAnsi="Aino" w:cs="Times New Roman"/>
          <w:szCs w:val="24"/>
        </w:rPr>
        <w:t xml:space="preserve">imsusega </w:t>
      </w:r>
      <w:r w:rsidR="008077E5">
        <w:rPr>
          <w:rFonts w:ascii="Aino" w:eastAsia="Times New Roman" w:hAnsi="Aino" w:cs="Times New Roman"/>
          <w:szCs w:val="24"/>
        </w:rPr>
        <w:t>10,2</w:t>
      </w:r>
      <w:r w:rsidRPr="00F909D4">
        <w:rPr>
          <w:rFonts w:ascii="Aino" w:eastAsia="Times New Roman" w:hAnsi="Aino" w:cs="Times New Roman"/>
          <w:szCs w:val="24"/>
        </w:rPr>
        <w:t xml:space="preserve"> W. </w:t>
      </w:r>
      <w:r>
        <w:rPr>
          <w:rFonts w:ascii="Aino" w:eastAsia="Times New Roman" w:hAnsi="Aino" w:cs="Times New Roman"/>
          <w:szCs w:val="24"/>
        </w:rPr>
        <w:t>K</w:t>
      </w:r>
      <w:r w:rsidRPr="00EE49D1">
        <w:rPr>
          <w:rFonts w:ascii="Aino" w:eastAsia="Times New Roman" w:hAnsi="Aino" w:cs="Times New Roman"/>
          <w:szCs w:val="24"/>
        </w:rPr>
        <w:t xml:space="preserve">asutatud </w:t>
      </w:r>
      <w:r>
        <w:rPr>
          <w:rFonts w:ascii="Aino" w:eastAsia="Times New Roman" w:hAnsi="Aino" w:cs="Times New Roman"/>
          <w:szCs w:val="24"/>
        </w:rPr>
        <w:t xml:space="preserve">on Philips </w:t>
      </w:r>
      <w:r w:rsidRPr="005707BF">
        <w:rPr>
          <w:rFonts w:ascii="Aino" w:eastAsia="Times New Roman" w:hAnsi="Aino" w:cs="Times New Roman"/>
          <w:szCs w:val="24"/>
        </w:rPr>
        <w:t xml:space="preserve">UniStreet gen2 </w:t>
      </w:r>
      <w:r w:rsidR="008C6E8B" w:rsidRPr="008C6E8B">
        <w:rPr>
          <w:rFonts w:ascii="Aino" w:eastAsia="Times New Roman" w:hAnsi="Aino" w:cs="Times New Roman"/>
          <w:szCs w:val="24"/>
        </w:rPr>
        <w:t xml:space="preserve">BGP281 T25 1 xLED14-4S/730 DN10 </w:t>
      </w:r>
      <w:r w:rsidRPr="00F909D4">
        <w:rPr>
          <w:rFonts w:ascii="Aino" w:eastAsia="Times New Roman" w:hAnsi="Aino" w:cs="Times New Roman"/>
          <w:szCs w:val="24"/>
        </w:rPr>
        <w:t>(valgustuspunkti t</w:t>
      </w:r>
      <w:r w:rsidRPr="00F909D4">
        <w:rPr>
          <w:rFonts w:ascii="Aino" w:eastAsia="Times New Roman" w:hAnsi="Aino" w:cs="Times New Roman" w:hint="eastAsia"/>
          <w:szCs w:val="24"/>
        </w:rPr>
        <w:t>üü</w:t>
      </w:r>
      <w:r w:rsidRPr="00F909D4">
        <w:rPr>
          <w:rFonts w:ascii="Aino" w:eastAsia="Times New Roman" w:hAnsi="Aino" w:cs="Times New Roman"/>
          <w:szCs w:val="24"/>
        </w:rPr>
        <w:t>p A</w:t>
      </w:r>
      <w:r>
        <w:rPr>
          <w:rFonts w:ascii="Aino" w:eastAsia="Times New Roman" w:hAnsi="Aino" w:cs="Times New Roman"/>
          <w:szCs w:val="24"/>
        </w:rPr>
        <w:t>1</w:t>
      </w:r>
      <w:r w:rsidR="00F909D4" w:rsidRPr="00F909D4">
        <w:rPr>
          <w:rFonts w:ascii="Aino" w:eastAsia="Times New Roman" w:hAnsi="Aino" w:cs="Times New Roman"/>
          <w:szCs w:val="24"/>
        </w:rPr>
        <w:t>).</w:t>
      </w:r>
    </w:p>
    <w:p w14:paraId="18A8EF0B" w14:textId="712CF796" w:rsidR="00F909D4" w:rsidRDefault="00F909D4" w:rsidP="00EE49D1">
      <w:pPr>
        <w:spacing w:before="60" w:after="60" w:line="276" w:lineRule="auto"/>
        <w:ind w:left="567"/>
        <w:jc w:val="both"/>
        <w:rPr>
          <w:rFonts w:ascii="Aino" w:eastAsia="Times New Roman" w:hAnsi="Aino" w:cs="Times New Roman"/>
          <w:szCs w:val="24"/>
        </w:rPr>
      </w:pPr>
      <w:r>
        <w:rPr>
          <w:rFonts w:ascii="Aino" w:eastAsia="Times New Roman" w:hAnsi="Aino" w:cs="Times New Roman"/>
          <w:szCs w:val="24"/>
        </w:rPr>
        <w:t xml:space="preserve">Lisaks on </w:t>
      </w:r>
      <w:r w:rsidR="006840F1">
        <w:rPr>
          <w:rFonts w:ascii="Aino" w:eastAsia="Times New Roman" w:hAnsi="Aino" w:cs="Times New Roman"/>
          <w:szCs w:val="24"/>
        </w:rPr>
        <w:t>ülekäigu</w:t>
      </w:r>
      <w:r>
        <w:rPr>
          <w:rFonts w:ascii="Aino" w:eastAsia="Times New Roman" w:hAnsi="Aino" w:cs="Times New Roman"/>
          <w:szCs w:val="24"/>
        </w:rPr>
        <w:t xml:space="preserve"> valgustamiseks projekteeritud </w:t>
      </w:r>
      <w:r w:rsidR="00B57EB6" w:rsidRPr="00B57EB6">
        <w:rPr>
          <w:rFonts w:ascii="Aino" w:eastAsia="Times New Roman" w:hAnsi="Aino" w:cs="Times New Roman"/>
          <w:szCs w:val="24"/>
        </w:rPr>
        <w:t>6</w:t>
      </w:r>
      <w:r w:rsidR="00B57EB6" w:rsidRPr="00F909D4">
        <w:rPr>
          <w:rFonts w:ascii="Aino" w:eastAsia="Times New Roman" w:hAnsi="Aino" w:cs="Times New Roman"/>
          <w:szCs w:val="24"/>
        </w:rPr>
        <w:t xml:space="preserve"> m mastile</w:t>
      </w:r>
      <w:r w:rsidR="00B57EB6">
        <w:rPr>
          <w:rFonts w:ascii="Aino" w:eastAsia="Times New Roman" w:hAnsi="Aino" w:cs="Times New Roman"/>
          <w:szCs w:val="24"/>
        </w:rPr>
        <w:t xml:space="preserve"> leed</w:t>
      </w:r>
      <w:r w:rsidR="00B57EB6" w:rsidRPr="00300C48">
        <w:rPr>
          <w:rFonts w:ascii="Aino" w:eastAsia="Times New Roman" w:hAnsi="Aino" w:cs="Times New Roman"/>
          <w:szCs w:val="24"/>
        </w:rPr>
        <w:t>valgustid v</w:t>
      </w:r>
      <w:r w:rsidR="00B57EB6" w:rsidRPr="00300C48">
        <w:rPr>
          <w:rFonts w:ascii="Aino" w:eastAsia="Times New Roman" w:hAnsi="Aino" w:cs="Times New Roman" w:hint="eastAsia"/>
          <w:szCs w:val="24"/>
        </w:rPr>
        <w:t>ä</w:t>
      </w:r>
      <w:r w:rsidR="00B57EB6" w:rsidRPr="00300C48">
        <w:rPr>
          <w:rFonts w:ascii="Aino" w:eastAsia="Times New Roman" w:hAnsi="Aino" w:cs="Times New Roman"/>
          <w:szCs w:val="24"/>
        </w:rPr>
        <w:t>rvsus</w:t>
      </w:r>
      <w:r w:rsidR="00B57EB6">
        <w:rPr>
          <w:rFonts w:ascii="Aino" w:eastAsia="Times New Roman" w:hAnsi="Aino" w:cs="Times New Roman"/>
          <w:szCs w:val="24"/>
        </w:rPr>
        <w:softHyphen/>
      </w:r>
      <w:r w:rsidR="00B57EB6" w:rsidRPr="00300C48">
        <w:rPr>
          <w:rFonts w:ascii="Aino" w:eastAsia="Times New Roman" w:hAnsi="Aino" w:cs="Times New Roman"/>
          <w:szCs w:val="24"/>
        </w:rPr>
        <w:t>tem</w:t>
      </w:r>
      <w:r w:rsidR="00B57EB6">
        <w:rPr>
          <w:rFonts w:ascii="Aino" w:eastAsia="Times New Roman" w:hAnsi="Aino" w:cs="Times New Roman"/>
          <w:szCs w:val="24"/>
        </w:rPr>
        <w:softHyphen/>
      </w:r>
      <w:r w:rsidR="00B57EB6" w:rsidRPr="00300C48">
        <w:rPr>
          <w:rFonts w:ascii="Aino" w:eastAsia="Times New Roman" w:hAnsi="Aino" w:cs="Times New Roman"/>
          <w:szCs w:val="24"/>
        </w:rPr>
        <w:t xml:space="preserve">peratuuriga </w:t>
      </w:r>
      <w:r w:rsidR="00B57EB6">
        <w:rPr>
          <w:rFonts w:ascii="Aino" w:hAnsi="Aino"/>
          <w:szCs w:val="24"/>
        </w:rPr>
        <w:t>4</w:t>
      </w:r>
      <w:r w:rsidR="00B57EB6" w:rsidRPr="00B57EB6">
        <w:rPr>
          <w:rFonts w:ascii="Aino" w:hAnsi="Aino"/>
          <w:szCs w:val="24"/>
        </w:rPr>
        <w:t>000</w:t>
      </w:r>
      <w:r w:rsidR="00B57EB6" w:rsidRPr="003607EA">
        <w:rPr>
          <w:rFonts w:ascii="Aino" w:hAnsi="Aino"/>
          <w:szCs w:val="24"/>
        </w:rPr>
        <w:t xml:space="preserve"> K</w:t>
      </w:r>
      <w:r w:rsidR="00B57EB6" w:rsidRPr="00B57EB6">
        <w:rPr>
          <w:rFonts w:ascii="Aino" w:eastAsia="Times New Roman" w:hAnsi="Aino" w:cs="Times New Roman"/>
          <w:szCs w:val="24"/>
        </w:rPr>
        <w:t xml:space="preserve"> </w:t>
      </w:r>
      <w:r w:rsidR="00B57EB6" w:rsidRPr="00300C48">
        <w:rPr>
          <w:rFonts w:ascii="Aino" w:eastAsia="Times New Roman" w:hAnsi="Aino" w:cs="Times New Roman"/>
          <w:szCs w:val="24"/>
        </w:rPr>
        <w:t>v</w:t>
      </w:r>
      <w:r w:rsidR="00B57EB6" w:rsidRPr="00300C48">
        <w:rPr>
          <w:rFonts w:ascii="Aino" w:eastAsia="Times New Roman" w:hAnsi="Aino" w:cs="Times New Roman" w:hint="eastAsia"/>
          <w:szCs w:val="24"/>
        </w:rPr>
        <w:t>õ</w:t>
      </w:r>
      <w:r w:rsidR="00B57EB6" w:rsidRPr="00300C48">
        <w:rPr>
          <w:rFonts w:ascii="Aino" w:eastAsia="Times New Roman" w:hAnsi="Aino" w:cs="Times New Roman"/>
          <w:szCs w:val="24"/>
        </w:rPr>
        <w:t xml:space="preserve">imsusega </w:t>
      </w:r>
      <w:r w:rsidR="00B57EB6">
        <w:rPr>
          <w:rFonts w:ascii="Aino" w:eastAsia="Times New Roman" w:hAnsi="Aino" w:cs="Times New Roman"/>
          <w:szCs w:val="24"/>
        </w:rPr>
        <w:t>40</w:t>
      </w:r>
      <w:r w:rsidR="00B57EB6" w:rsidRPr="00F909D4">
        <w:rPr>
          <w:rFonts w:ascii="Aino" w:eastAsia="Times New Roman" w:hAnsi="Aino" w:cs="Times New Roman"/>
          <w:szCs w:val="24"/>
        </w:rPr>
        <w:t xml:space="preserve"> W</w:t>
      </w:r>
      <w:r w:rsidR="00B57EB6">
        <w:rPr>
          <w:rFonts w:ascii="Aino" w:hAnsi="Aino"/>
          <w:szCs w:val="24"/>
        </w:rPr>
        <w:t>.</w:t>
      </w:r>
      <w:r w:rsidR="00B57EB6">
        <w:rPr>
          <w:rFonts w:ascii="Aino" w:eastAsia="Times New Roman" w:hAnsi="Aino" w:cs="Times New Roman"/>
          <w:szCs w:val="24"/>
        </w:rPr>
        <w:t xml:space="preserve"> </w:t>
      </w:r>
      <w:r w:rsidR="006D0218">
        <w:rPr>
          <w:rFonts w:ascii="Aino" w:eastAsia="Times New Roman" w:hAnsi="Aino" w:cs="Times New Roman"/>
          <w:szCs w:val="24"/>
        </w:rPr>
        <w:t>K</w:t>
      </w:r>
      <w:r w:rsidR="006D0218" w:rsidRPr="00EE49D1">
        <w:rPr>
          <w:rFonts w:ascii="Aino" w:eastAsia="Times New Roman" w:hAnsi="Aino" w:cs="Times New Roman"/>
          <w:szCs w:val="24"/>
        </w:rPr>
        <w:t xml:space="preserve">asutatud </w:t>
      </w:r>
      <w:r w:rsidR="006D0218">
        <w:rPr>
          <w:rFonts w:ascii="Aino" w:eastAsia="Times New Roman" w:hAnsi="Aino" w:cs="Times New Roman"/>
          <w:szCs w:val="24"/>
        </w:rPr>
        <w:t xml:space="preserve">on </w:t>
      </w:r>
      <w:r w:rsidR="008C6E8B" w:rsidRPr="008C6E8B">
        <w:rPr>
          <w:rFonts w:ascii="Aino" w:eastAsia="Times New Roman" w:hAnsi="Aino" w:cs="Times New Roman"/>
          <w:szCs w:val="24"/>
        </w:rPr>
        <w:t>Philips UniStreet gen2 Micro BGP281 T25 1xLED64-4S/740 SR DPR1</w:t>
      </w:r>
      <w:r w:rsidR="006840F1">
        <w:rPr>
          <w:rFonts w:ascii="Tahoma" w:hAnsi="Tahoma" w:cs="Tahoma"/>
          <w:color w:val="000000"/>
          <w:shd w:val="clear" w:color="auto" w:fill="FFFFFF"/>
        </w:rPr>
        <w:t xml:space="preserve"> </w:t>
      </w:r>
      <w:r w:rsidR="006D0218" w:rsidRPr="00F909D4">
        <w:rPr>
          <w:rFonts w:ascii="Aino" w:eastAsia="Times New Roman" w:hAnsi="Aino" w:cs="Times New Roman"/>
          <w:szCs w:val="24"/>
        </w:rPr>
        <w:t>(valgustus</w:t>
      </w:r>
      <w:r w:rsidR="006D0218">
        <w:rPr>
          <w:rFonts w:ascii="Aino" w:eastAsia="Times New Roman" w:hAnsi="Aino" w:cs="Times New Roman"/>
          <w:szCs w:val="24"/>
        </w:rPr>
        <w:softHyphen/>
      </w:r>
      <w:r w:rsidR="006D0218" w:rsidRPr="00F909D4">
        <w:rPr>
          <w:rFonts w:ascii="Aino" w:eastAsia="Times New Roman" w:hAnsi="Aino" w:cs="Times New Roman"/>
          <w:szCs w:val="24"/>
        </w:rPr>
        <w:t>punkti t</w:t>
      </w:r>
      <w:r w:rsidR="006D0218" w:rsidRPr="00F909D4">
        <w:rPr>
          <w:rFonts w:ascii="Aino" w:eastAsia="Times New Roman" w:hAnsi="Aino" w:cs="Times New Roman" w:hint="eastAsia"/>
          <w:szCs w:val="24"/>
        </w:rPr>
        <w:t>üü</w:t>
      </w:r>
      <w:r w:rsidR="006D0218" w:rsidRPr="00F909D4">
        <w:rPr>
          <w:rFonts w:ascii="Aino" w:eastAsia="Times New Roman" w:hAnsi="Aino" w:cs="Times New Roman"/>
          <w:szCs w:val="24"/>
        </w:rPr>
        <w:t>p A</w:t>
      </w:r>
      <w:r w:rsidR="006840F1">
        <w:rPr>
          <w:rFonts w:ascii="Aino" w:eastAsia="Times New Roman" w:hAnsi="Aino" w:cs="Times New Roman"/>
          <w:szCs w:val="24"/>
        </w:rPr>
        <w:t>2</w:t>
      </w:r>
      <w:r w:rsidR="006D0218" w:rsidRPr="00F909D4">
        <w:rPr>
          <w:rFonts w:ascii="Aino" w:eastAsia="Times New Roman" w:hAnsi="Aino" w:cs="Times New Roman"/>
          <w:szCs w:val="24"/>
        </w:rPr>
        <w:t>)</w:t>
      </w:r>
    </w:p>
    <w:p w14:paraId="620FA57C" w14:textId="29E801EE" w:rsidR="008077E5" w:rsidRDefault="008077E5" w:rsidP="008077E5">
      <w:pPr>
        <w:spacing w:before="60" w:after="60" w:line="276" w:lineRule="auto"/>
        <w:ind w:left="567"/>
        <w:jc w:val="both"/>
        <w:rPr>
          <w:rFonts w:ascii="Aino" w:eastAsia="Times New Roman" w:hAnsi="Aino" w:cs="Times New Roman"/>
          <w:szCs w:val="24"/>
        </w:rPr>
      </w:pPr>
      <w:r>
        <w:rPr>
          <w:rFonts w:ascii="Aino" w:eastAsia="Times New Roman" w:hAnsi="Aino" w:cs="Times New Roman"/>
          <w:szCs w:val="24"/>
        </w:rPr>
        <w:t>Lisaks on projekteeritud 4 valgustit 8</w:t>
      </w:r>
      <w:r w:rsidRPr="00F909D4">
        <w:rPr>
          <w:rFonts w:ascii="Aino" w:eastAsia="Times New Roman" w:hAnsi="Aino" w:cs="Times New Roman"/>
          <w:szCs w:val="24"/>
        </w:rPr>
        <w:t xml:space="preserve"> m mastile</w:t>
      </w:r>
      <w:r>
        <w:rPr>
          <w:rFonts w:ascii="Aino" w:eastAsia="Times New Roman" w:hAnsi="Aino" w:cs="Times New Roman"/>
          <w:szCs w:val="24"/>
        </w:rPr>
        <w:t xml:space="preserve">  80m enne ja pärast ülekäigurada sõidutee valgustamiseks. Projekteeritud on leed</w:t>
      </w:r>
      <w:r w:rsidRPr="00300C48">
        <w:rPr>
          <w:rFonts w:ascii="Aino" w:eastAsia="Times New Roman" w:hAnsi="Aino" w:cs="Times New Roman"/>
          <w:szCs w:val="24"/>
        </w:rPr>
        <w:t>valgustid v</w:t>
      </w:r>
      <w:r w:rsidRPr="00300C48">
        <w:rPr>
          <w:rFonts w:ascii="Aino" w:eastAsia="Times New Roman" w:hAnsi="Aino" w:cs="Times New Roman" w:hint="eastAsia"/>
          <w:szCs w:val="24"/>
        </w:rPr>
        <w:t>ä</w:t>
      </w:r>
      <w:r w:rsidRPr="00300C48">
        <w:rPr>
          <w:rFonts w:ascii="Aino" w:eastAsia="Times New Roman" w:hAnsi="Aino" w:cs="Times New Roman"/>
          <w:szCs w:val="24"/>
        </w:rPr>
        <w:t>rvsus</w:t>
      </w:r>
      <w:r>
        <w:rPr>
          <w:rFonts w:ascii="Aino" w:eastAsia="Times New Roman" w:hAnsi="Aino" w:cs="Times New Roman"/>
          <w:szCs w:val="24"/>
        </w:rPr>
        <w:softHyphen/>
      </w:r>
      <w:r w:rsidRPr="00300C48">
        <w:rPr>
          <w:rFonts w:ascii="Aino" w:eastAsia="Times New Roman" w:hAnsi="Aino" w:cs="Times New Roman"/>
          <w:szCs w:val="24"/>
        </w:rPr>
        <w:t>tem</w:t>
      </w:r>
      <w:r>
        <w:rPr>
          <w:rFonts w:ascii="Aino" w:eastAsia="Times New Roman" w:hAnsi="Aino" w:cs="Times New Roman"/>
          <w:szCs w:val="24"/>
        </w:rPr>
        <w:softHyphen/>
      </w:r>
      <w:r w:rsidRPr="00300C48">
        <w:rPr>
          <w:rFonts w:ascii="Aino" w:eastAsia="Times New Roman" w:hAnsi="Aino" w:cs="Times New Roman"/>
          <w:szCs w:val="24"/>
        </w:rPr>
        <w:t xml:space="preserve">peratuuriga </w:t>
      </w:r>
      <w:r w:rsidRPr="00B57EB6">
        <w:rPr>
          <w:rFonts w:ascii="Aino" w:hAnsi="Aino"/>
          <w:szCs w:val="24"/>
        </w:rPr>
        <w:t>3000</w:t>
      </w:r>
      <w:r w:rsidRPr="003607EA">
        <w:rPr>
          <w:rFonts w:ascii="Aino" w:hAnsi="Aino"/>
          <w:szCs w:val="24"/>
        </w:rPr>
        <w:t xml:space="preserve"> K</w:t>
      </w:r>
      <w:r>
        <w:rPr>
          <w:rFonts w:ascii="Aino" w:eastAsia="Times New Roman" w:hAnsi="Aino" w:cs="Times New Roman"/>
          <w:szCs w:val="24"/>
        </w:rPr>
        <w:t>,</w:t>
      </w:r>
      <w:r w:rsidRPr="00300C48">
        <w:rPr>
          <w:rFonts w:ascii="Aino" w:eastAsia="Times New Roman" w:hAnsi="Aino" w:cs="Times New Roman"/>
          <w:szCs w:val="24"/>
        </w:rPr>
        <w:t xml:space="preserve"> v</w:t>
      </w:r>
      <w:r w:rsidRPr="00300C48">
        <w:rPr>
          <w:rFonts w:ascii="Aino" w:eastAsia="Times New Roman" w:hAnsi="Aino" w:cs="Times New Roman" w:hint="eastAsia"/>
          <w:szCs w:val="24"/>
        </w:rPr>
        <w:t>õ</w:t>
      </w:r>
      <w:r w:rsidRPr="00300C48">
        <w:rPr>
          <w:rFonts w:ascii="Aino" w:eastAsia="Times New Roman" w:hAnsi="Aino" w:cs="Times New Roman"/>
          <w:szCs w:val="24"/>
        </w:rPr>
        <w:t xml:space="preserve">imsusega </w:t>
      </w:r>
      <w:r>
        <w:rPr>
          <w:rFonts w:ascii="Aino" w:eastAsia="Times New Roman" w:hAnsi="Aino" w:cs="Times New Roman"/>
          <w:szCs w:val="24"/>
        </w:rPr>
        <w:t>21,5</w:t>
      </w:r>
      <w:r w:rsidRPr="00F909D4">
        <w:rPr>
          <w:rFonts w:ascii="Aino" w:eastAsia="Times New Roman" w:hAnsi="Aino" w:cs="Times New Roman"/>
          <w:szCs w:val="24"/>
        </w:rPr>
        <w:t xml:space="preserve"> W. </w:t>
      </w:r>
      <w:r>
        <w:rPr>
          <w:rFonts w:ascii="Aino" w:eastAsia="Times New Roman" w:hAnsi="Aino" w:cs="Times New Roman"/>
          <w:szCs w:val="24"/>
        </w:rPr>
        <w:t>K</w:t>
      </w:r>
      <w:r w:rsidRPr="00EE49D1">
        <w:rPr>
          <w:rFonts w:ascii="Aino" w:eastAsia="Times New Roman" w:hAnsi="Aino" w:cs="Times New Roman"/>
          <w:szCs w:val="24"/>
        </w:rPr>
        <w:t xml:space="preserve">asutatud </w:t>
      </w:r>
      <w:r>
        <w:rPr>
          <w:rFonts w:ascii="Aino" w:eastAsia="Times New Roman" w:hAnsi="Aino" w:cs="Times New Roman"/>
          <w:szCs w:val="24"/>
        </w:rPr>
        <w:t xml:space="preserve">on Philips </w:t>
      </w:r>
      <w:r w:rsidRPr="005707BF">
        <w:rPr>
          <w:rFonts w:ascii="Aino" w:eastAsia="Times New Roman" w:hAnsi="Aino" w:cs="Times New Roman"/>
          <w:szCs w:val="24"/>
        </w:rPr>
        <w:t xml:space="preserve">UniStreet </w:t>
      </w:r>
      <w:r w:rsidRPr="008077E5">
        <w:rPr>
          <w:rFonts w:ascii="DIALux Report Font Light" w:hAnsi="DIALux Report Font Light" w:cs="DIALux Report Font Light"/>
          <w:color w:val="000000"/>
          <w:sz w:val="16"/>
          <w:szCs w:val="16"/>
        </w:rPr>
        <w:t>BGP281 T25 1 xLED30-4S/730 DM12</w:t>
      </w:r>
      <w:r w:rsidRPr="008077E5">
        <w:t xml:space="preserve"> </w:t>
      </w:r>
      <w:r w:rsidRPr="00F909D4">
        <w:rPr>
          <w:rFonts w:ascii="Aino" w:eastAsia="Times New Roman" w:hAnsi="Aino" w:cs="Times New Roman"/>
          <w:szCs w:val="24"/>
        </w:rPr>
        <w:t>(valgustuspunkti t</w:t>
      </w:r>
      <w:r w:rsidRPr="00F909D4">
        <w:rPr>
          <w:rFonts w:ascii="Aino" w:eastAsia="Times New Roman" w:hAnsi="Aino" w:cs="Times New Roman" w:hint="eastAsia"/>
          <w:szCs w:val="24"/>
        </w:rPr>
        <w:t>üü</w:t>
      </w:r>
      <w:r w:rsidRPr="00F909D4">
        <w:rPr>
          <w:rFonts w:ascii="Aino" w:eastAsia="Times New Roman" w:hAnsi="Aino" w:cs="Times New Roman"/>
          <w:szCs w:val="24"/>
        </w:rPr>
        <w:t>p A</w:t>
      </w:r>
      <w:r>
        <w:rPr>
          <w:rFonts w:ascii="Aino" w:eastAsia="Times New Roman" w:hAnsi="Aino" w:cs="Times New Roman"/>
          <w:szCs w:val="24"/>
        </w:rPr>
        <w:t>3</w:t>
      </w:r>
      <w:r w:rsidRPr="00F909D4">
        <w:rPr>
          <w:rFonts w:ascii="Aino" w:eastAsia="Times New Roman" w:hAnsi="Aino" w:cs="Times New Roman"/>
          <w:szCs w:val="24"/>
        </w:rPr>
        <w:t>).</w:t>
      </w:r>
    </w:p>
    <w:p w14:paraId="24B387C9" w14:textId="0D4C5F11" w:rsidR="008077E5" w:rsidRDefault="008077E5" w:rsidP="00EE49D1">
      <w:pPr>
        <w:spacing w:before="60" w:after="60" w:line="276" w:lineRule="auto"/>
        <w:ind w:left="567"/>
        <w:jc w:val="both"/>
        <w:rPr>
          <w:rFonts w:ascii="Aino" w:eastAsia="Times New Roman" w:hAnsi="Aino" w:cs="Times New Roman"/>
          <w:szCs w:val="24"/>
        </w:rPr>
      </w:pPr>
    </w:p>
    <w:p w14:paraId="2330E35F" w14:textId="2F17AC14" w:rsidR="00EE49D1" w:rsidRPr="0087459C" w:rsidRDefault="00EE49D1" w:rsidP="00EE49D1">
      <w:pPr>
        <w:spacing w:before="60" w:after="60" w:line="276" w:lineRule="auto"/>
        <w:ind w:left="567"/>
        <w:jc w:val="both"/>
        <w:rPr>
          <w:rFonts w:ascii="Aino" w:eastAsia="Times New Roman" w:hAnsi="Aino" w:cs="Times New Roman"/>
          <w:szCs w:val="24"/>
        </w:rPr>
      </w:pPr>
      <w:r w:rsidRPr="0087459C">
        <w:rPr>
          <w:rFonts w:ascii="Aino" w:eastAsia="Times New Roman" w:hAnsi="Aino" w:cs="Times New Roman"/>
          <w:szCs w:val="24"/>
        </w:rPr>
        <w:t xml:space="preserve">Projektalale paigaldatakse kokku </w:t>
      </w:r>
      <w:r w:rsidR="00B57EB6">
        <w:rPr>
          <w:rFonts w:ascii="Aino" w:eastAsia="Times New Roman" w:hAnsi="Aino" w:cs="Times New Roman"/>
          <w:szCs w:val="24"/>
        </w:rPr>
        <w:t>31</w:t>
      </w:r>
      <w:r w:rsidRPr="0087459C">
        <w:rPr>
          <w:rFonts w:ascii="Aino" w:eastAsia="Times New Roman" w:hAnsi="Aino" w:cs="Times New Roman"/>
          <w:szCs w:val="24"/>
        </w:rPr>
        <w:t xml:space="preserve"> valgustit, koguvõimsusega </w:t>
      </w:r>
      <w:r w:rsidR="008077E5">
        <w:rPr>
          <w:rFonts w:ascii="Aino" w:eastAsia="Times New Roman" w:hAnsi="Aino" w:cs="Times New Roman"/>
          <w:szCs w:val="24"/>
        </w:rPr>
        <w:t>406</w:t>
      </w:r>
      <w:r w:rsidRPr="0087459C">
        <w:rPr>
          <w:rFonts w:ascii="Aino" w:eastAsia="Times New Roman" w:hAnsi="Aino" w:cs="Times New Roman"/>
          <w:szCs w:val="24"/>
        </w:rPr>
        <w:t xml:space="preserve"> W. </w:t>
      </w:r>
      <w:r>
        <w:rPr>
          <w:rFonts w:ascii="Aino" w:eastAsia="Times New Roman" w:hAnsi="Aino" w:cs="Times New Roman"/>
          <w:szCs w:val="24"/>
        </w:rPr>
        <w:t>Valgus</w:t>
      </w:r>
      <w:r>
        <w:rPr>
          <w:rFonts w:ascii="Aino" w:eastAsia="Times New Roman" w:hAnsi="Aino" w:cs="Times New Roman"/>
          <w:szCs w:val="24"/>
        </w:rPr>
        <w:softHyphen/>
        <w:t xml:space="preserve">tuspunktides kasutatavad valgustitüübid on toodud </w:t>
      </w:r>
      <w:r w:rsidRPr="006840F1">
        <w:rPr>
          <w:rFonts w:ascii="Aino" w:eastAsia="Times New Roman" w:hAnsi="Aino" w:cs="Times New Roman"/>
          <w:szCs w:val="24"/>
        </w:rPr>
        <w:t>joonisel EL</w:t>
      </w:r>
      <w:r w:rsidR="00B57EB6">
        <w:rPr>
          <w:rFonts w:ascii="Aino" w:eastAsia="Times New Roman" w:hAnsi="Aino" w:cs="Times New Roman"/>
          <w:szCs w:val="24"/>
        </w:rPr>
        <w:t>V</w:t>
      </w:r>
      <w:r w:rsidRPr="006840F1">
        <w:rPr>
          <w:rFonts w:ascii="Aino" w:eastAsia="Times New Roman" w:hAnsi="Aino" w:cs="Times New Roman"/>
          <w:szCs w:val="24"/>
        </w:rPr>
        <w:t>-</w:t>
      </w:r>
      <w:r w:rsidR="006D0218" w:rsidRPr="006840F1">
        <w:rPr>
          <w:rFonts w:ascii="Aino" w:eastAsia="Times New Roman" w:hAnsi="Aino" w:cs="Times New Roman"/>
          <w:szCs w:val="24"/>
        </w:rPr>
        <w:t>4</w:t>
      </w:r>
      <w:r w:rsidRPr="006840F1">
        <w:rPr>
          <w:rFonts w:ascii="Aino" w:eastAsia="Times New Roman" w:hAnsi="Aino" w:cs="Times New Roman"/>
          <w:szCs w:val="24"/>
        </w:rPr>
        <w:t>.</w:t>
      </w:r>
    </w:p>
    <w:p w14:paraId="2908C009" w14:textId="6CEA65BF" w:rsidR="00986A6D" w:rsidRPr="00986A6D" w:rsidRDefault="00852CA8" w:rsidP="00B036DC">
      <w:pPr>
        <w:spacing w:before="60" w:after="60" w:line="276" w:lineRule="auto"/>
        <w:ind w:left="567"/>
        <w:jc w:val="both"/>
        <w:rPr>
          <w:rFonts w:ascii="Aino" w:eastAsia="Times New Roman" w:hAnsi="Aino" w:cs="Times New Roman"/>
          <w:szCs w:val="24"/>
        </w:rPr>
      </w:pPr>
      <w:r w:rsidRPr="00300C48">
        <w:rPr>
          <w:rFonts w:ascii="Aino" w:eastAsia="Times New Roman" w:hAnsi="Aino" w:cs="Times New Roman"/>
          <w:szCs w:val="24"/>
        </w:rPr>
        <w:t>V</w:t>
      </w:r>
      <w:r w:rsidR="00971F68" w:rsidRPr="00300C48">
        <w:rPr>
          <w:rFonts w:ascii="Aino" w:eastAsia="Times New Roman" w:hAnsi="Aino" w:cs="Times New Roman"/>
          <w:szCs w:val="24"/>
        </w:rPr>
        <w:t xml:space="preserve">algustitena ette nähtud  </w:t>
      </w:r>
      <w:r w:rsidR="005B5623">
        <w:rPr>
          <w:rFonts w:ascii="Aino" w:eastAsia="Times New Roman" w:hAnsi="Aino" w:cs="Times New Roman"/>
          <w:szCs w:val="24"/>
        </w:rPr>
        <w:t>leed</w:t>
      </w:r>
      <w:r w:rsidR="00971F68" w:rsidRPr="00300C48">
        <w:rPr>
          <w:rFonts w:ascii="Aino" w:eastAsia="Times New Roman" w:hAnsi="Aino" w:cs="Times New Roman"/>
          <w:szCs w:val="24"/>
        </w:rPr>
        <w:t>lampidega välisvalgustid vandalikindlusega IK0</w:t>
      </w:r>
      <w:r w:rsidR="009B6BE0" w:rsidRPr="00300C48">
        <w:rPr>
          <w:rFonts w:ascii="Aino" w:eastAsia="Times New Roman" w:hAnsi="Aino" w:cs="Times New Roman"/>
          <w:szCs w:val="24"/>
        </w:rPr>
        <w:t>8</w:t>
      </w:r>
      <w:r w:rsidR="00716A78">
        <w:rPr>
          <w:rFonts w:ascii="Aino" w:eastAsia="Times New Roman" w:hAnsi="Aino" w:cs="Times New Roman"/>
          <w:szCs w:val="24"/>
        </w:rPr>
        <w:t xml:space="preserve"> ning</w:t>
      </w:r>
      <w:r w:rsidR="00502655">
        <w:rPr>
          <w:rFonts w:ascii="Aino" w:eastAsia="Times New Roman" w:hAnsi="Aino" w:cs="Times New Roman"/>
          <w:szCs w:val="24"/>
        </w:rPr>
        <w:t xml:space="preserve"> </w:t>
      </w:r>
      <w:r w:rsidR="00502655" w:rsidRPr="00F52BCA">
        <w:rPr>
          <w:rFonts w:ascii="Aino" w:eastAsia="Times New Roman" w:hAnsi="Aino" w:cs="Times New Roman"/>
          <w:szCs w:val="24"/>
        </w:rPr>
        <w:t>tolmu- ja niiskuskindluse kaitseklassiga vähemalt IP66.</w:t>
      </w:r>
      <w:r w:rsidR="00B036DC">
        <w:rPr>
          <w:rFonts w:ascii="Aino" w:eastAsia="Times New Roman" w:hAnsi="Aino" w:cs="Times New Roman"/>
          <w:szCs w:val="24"/>
        </w:rPr>
        <w:t xml:space="preserve"> </w:t>
      </w:r>
      <w:r w:rsidR="00986A6D" w:rsidRPr="00986A6D">
        <w:rPr>
          <w:rFonts w:ascii="Aino" w:eastAsia="Times New Roman" w:hAnsi="Aino" w:cs="Times New Roman"/>
          <w:szCs w:val="24"/>
        </w:rPr>
        <w:t>Kõik kasutatavad valgustid peavad olema uued ning omama vähemalt 5 aastast garantiid valgustile tervikuna. Valgusti varuosad peavad olema kättesaadavad 10 pai</w:t>
      </w:r>
      <w:r w:rsidR="00986A6D">
        <w:rPr>
          <w:rFonts w:ascii="Aino" w:eastAsia="Times New Roman" w:hAnsi="Aino" w:cs="Times New Roman"/>
          <w:szCs w:val="24"/>
        </w:rPr>
        <w:t>galdusajale järgneva aasta jook</w:t>
      </w:r>
      <w:r w:rsidR="00986A6D" w:rsidRPr="00986A6D">
        <w:rPr>
          <w:rFonts w:ascii="Aino" w:eastAsia="Times New Roman" w:hAnsi="Aino" w:cs="Times New Roman"/>
          <w:szCs w:val="24"/>
        </w:rPr>
        <w:t xml:space="preserve">sul. </w:t>
      </w:r>
    </w:p>
    <w:p w14:paraId="4FBBE851" w14:textId="7BFFA841" w:rsidR="00986A6D" w:rsidRPr="00986A6D" w:rsidRDefault="00986A6D" w:rsidP="00986A6D">
      <w:pPr>
        <w:spacing w:before="60" w:after="60" w:line="276" w:lineRule="auto"/>
        <w:ind w:left="567"/>
        <w:jc w:val="both"/>
        <w:rPr>
          <w:rFonts w:ascii="Aino" w:eastAsia="Times New Roman" w:hAnsi="Aino" w:cs="Times New Roman"/>
          <w:szCs w:val="24"/>
        </w:rPr>
      </w:pPr>
      <w:r w:rsidRPr="00986A6D">
        <w:rPr>
          <w:rFonts w:ascii="Aino" w:eastAsia="Times New Roman" w:hAnsi="Aino" w:cs="Times New Roman"/>
          <w:szCs w:val="24"/>
        </w:rPr>
        <w:t>Projektis on kasutatud ilmastikukindlat, kiulist kummikaablit H07RN-F 5G1,5 paigalduskaablit</w:t>
      </w:r>
      <w:r w:rsidR="006D0218">
        <w:rPr>
          <w:rFonts w:ascii="Aino" w:eastAsia="Times New Roman" w:hAnsi="Aino" w:cs="Times New Roman"/>
          <w:szCs w:val="24"/>
        </w:rPr>
        <w:t xml:space="preserve"> </w:t>
      </w:r>
      <w:r w:rsidR="006D0218" w:rsidRPr="00986A6D">
        <w:rPr>
          <w:rFonts w:ascii="Aino" w:eastAsia="Times New Roman" w:hAnsi="Aino" w:cs="Times New Roman"/>
          <w:szCs w:val="24"/>
        </w:rPr>
        <w:t>(ilmastikukindel, kiuline kummikaabel)</w:t>
      </w:r>
      <w:r w:rsidRPr="00986A6D">
        <w:rPr>
          <w:rFonts w:ascii="Aino" w:eastAsia="Times New Roman" w:hAnsi="Aino" w:cs="Times New Roman"/>
          <w:szCs w:val="24"/>
        </w:rPr>
        <w:t>, mis peab olema tellitud piisava kaablivaruga, et objektil ei peaks valgusti korpust paigaldamisel ja ühendamisel avama. Valgusti kaabel peab ulatuma terviklikult (lisaühendusteta) masti ühendusklemmideni, mis asuvad teenindusluugi ava kohal/taga.</w:t>
      </w:r>
    </w:p>
    <w:p w14:paraId="192A899B" w14:textId="77777777" w:rsidR="00A76D3A" w:rsidRPr="001B5599" w:rsidRDefault="00986A6D" w:rsidP="00A76D3A">
      <w:pPr>
        <w:spacing w:before="60" w:after="60" w:line="276" w:lineRule="auto"/>
        <w:ind w:left="567"/>
        <w:jc w:val="both"/>
        <w:rPr>
          <w:rFonts w:ascii="Aino" w:eastAsia="Times New Roman" w:hAnsi="Aino" w:cs="Times New Roman"/>
          <w:szCs w:val="24"/>
          <w:highlight w:val="yellow"/>
        </w:rPr>
      </w:pPr>
      <w:r w:rsidRPr="00986A6D">
        <w:rPr>
          <w:rFonts w:ascii="Aino" w:eastAsia="Times New Roman" w:hAnsi="Aino" w:cs="Times New Roman"/>
          <w:szCs w:val="24"/>
        </w:rPr>
        <w:t>Valgustitega on teostatud valgusarvutused, et oleks tagatud mini</w:t>
      </w:r>
      <w:r>
        <w:rPr>
          <w:rFonts w:ascii="Aino" w:eastAsia="Times New Roman" w:hAnsi="Aino" w:cs="Times New Roman"/>
          <w:szCs w:val="24"/>
        </w:rPr>
        <w:t>maalne vajalik valgustatus. Pro</w:t>
      </w:r>
      <w:r w:rsidRPr="00986A6D">
        <w:rPr>
          <w:rFonts w:ascii="Aino" w:eastAsia="Times New Roman" w:hAnsi="Aino" w:cs="Times New Roman"/>
          <w:szCs w:val="24"/>
        </w:rPr>
        <w:t xml:space="preserve">jekteeritud valgustuslahendus ei häiri valgusreostusega. </w:t>
      </w:r>
      <w:r w:rsidR="00A76D3A" w:rsidRPr="00F52BCA">
        <w:rPr>
          <w:rFonts w:ascii="Aino" w:eastAsia="Times New Roman" w:hAnsi="Aino" w:cs="Times New Roman"/>
          <w:szCs w:val="24"/>
        </w:rPr>
        <w:t>Tagatud on vähim lubatud pimestusteguri klass igal valgusti paigutusel minimaalselt D.4 Valgusti eluea minimaalsed toimivusnäitajad L90B10 100 000h +25 C juures peavad on tagatud kogu valgustile (mitte üksnes le</w:t>
      </w:r>
      <w:r w:rsidR="00F52BCA" w:rsidRPr="00F52BCA">
        <w:rPr>
          <w:rFonts w:ascii="Aino" w:eastAsia="Times New Roman" w:hAnsi="Aino" w:cs="Times New Roman"/>
          <w:szCs w:val="24"/>
        </w:rPr>
        <w:t>ed</w:t>
      </w:r>
      <w:r w:rsidR="00A76D3A" w:rsidRPr="00F52BCA">
        <w:rPr>
          <w:rFonts w:ascii="Aino" w:eastAsia="Times New Roman" w:hAnsi="Aino" w:cs="Times New Roman"/>
          <w:szCs w:val="24"/>
        </w:rPr>
        <w:t>mooduli valgusallikale).</w:t>
      </w:r>
    </w:p>
    <w:p w14:paraId="0FEDBE07" w14:textId="77777777" w:rsidR="00986A6D" w:rsidRPr="00986A6D" w:rsidRDefault="00986A6D" w:rsidP="00986A6D">
      <w:pPr>
        <w:spacing w:before="60" w:after="60" w:line="276" w:lineRule="auto"/>
        <w:ind w:left="567"/>
        <w:jc w:val="both"/>
        <w:rPr>
          <w:rFonts w:ascii="Aino" w:eastAsia="Times New Roman" w:hAnsi="Aino" w:cs="Times New Roman"/>
          <w:szCs w:val="24"/>
        </w:rPr>
      </w:pPr>
      <w:r w:rsidRPr="00986A6D">
        <w:rPr>
          <w:rFonts w:ascii="Aino" w:eastAsia="Times New Roman" w:hAnsi="Aino" w:cs="Times New Roman"/>
          <w:szCs w:val="24"/>
        </w:rPr>
        <w:lastRenderedPageBreak/>
        <w:t xml:space="preserve">Objekti valgustitena on ette nähtud </w:t>
      </w:r>
      <w:r w:rsidRPr="00F52BCA">
        <w:rPr>
          <w:rFonts w:ascii="Aino" w:eastAsia="Times New Roman" w:hAnsi="Aino" w:cs="Times New Roman"/>
          <w:szCs w:val="24"/>
        </w:rPr>
        <w:t>leedvalgustid</w:t>
      </w:r>
      <w:r w:rsidRPr="00986A6D">
        <w:rPr>
          <w:rFonts w:ascii="Aino" w:eastAsia="Times New Roman" w:hAnsi="Aino" w:cs="Times New Roman"/>
          <w:szCs w:val="24"/>
        </w:rPr>
        <w:t>. Valgustite toiteseadmete kasutegur peab olema vähemalt 0,8. Valgustid paigaldatakse vastavalt plaanile ja skeemile. Valgustid tuleb tarnida liigpinge kaitsega SRG10 10kV 10kA (valgusti</w:t>
      </w:r>
      <w:r w:rsidR="00A76D3A">
        <w:rPr>
          <w:rFonts w:ascii="Aino" w:eastAsia="Times New Roman" w:hAnsi="Aino" w:cs="Times New Roman"/>
          <w:szCs w:val="24"/>
        </w:rPr>
        <w:softHyphen/>
      </w:r>
      <w:r w:rsidRPr="00986A6D">
        <w:rPr>
          <w:rFonts w:ascii="Aino" w:eastAsia="Times New Roman" w:hAnsi="Aino" w:cs="Times New Roman"/>
          <w:szCs w:val="24"/>
        </w:rPr>
        <w:t xml:space="preserve">sisene jadamisi ühendatud </w:t>
      </w:r>
      <w:r w:rsidR="00F52BCA">
        <w:rPr>
          <w:rFonts w:ascii="Aino" w:eastAsia="Times New Roman" w:hAnsi="Aino" w:cs="Times New Roman"/>
          <w:szCs w:val="24"/>
        </w:rPr>
        <w:t>leed</w:t>
      </w:r>
      <w:r w:rsidRPr="00986A6D">
        <w:rPr>
          <w:rFonts w:ascii="Aino" w:eastAsia="Times New Roman" w:hAnsi="Aino" w:cs="Times New Roman"/>
          <w:szCs w:val="24"/>
        </w:rPr>
        <w:t xml:space="preserve">indikaatoriga). </w:t>
      </w:r>
    </w:p>
    <w:p w14:paraId="2E9FC74B" w14:textId="77777777" w:rsidR="00971F68" w:rsidRPr="00300C48" w:rsidRDefault="00971F68" w:rsidP="00971F68">
      <w:pPr>
        <w:spacing w:before="60" w:after="60" w:line="276" w:lineRule="auto"/>
        <w:ind w:left="567"/>
        <w:jc w:val="both"/>
        <w:rPr>
          <w:rFonts w:ascii="Aino" w:eastAsia="Times New Roman" w:hAnsi="Aino" w:cs="Times New Roman"/>
          <w:szCs w:val="24"/>
        </w:rPr>
      </w:pPr>
      <w:r w:rsidRPr="00300C48">
        <w:rPr>
          <w:rFonts w:ascii="Aino" w:eastAsia="Times New Roman" w:hAnsi="Aino" w:cs="Times New Roman"/>
          <w:szCs w:val="24"/>
        </w:rPr>
        <w:t>Valgustite sertifikaadid ja tootelehed on projektdokumentatsiooni lisades.</w:t>
      </w:r>
    </w:p>
    <w:p w14:paraId="42AD5D4A" w14:textId="77777777" w:rsidR="00971F68" w:rsidRPr="007A1F58" w:rsidRDefault="00971F68" w:rsidP="00971F68">
      <w:pPr>
        <w:spacing w:before="60" w:after="60" w:line="276" w:lineRule="auto"/>
        <w:ind w:left="567"/>
        <w:jc w:val="both"/>
        <w:rPr>
          <w:rFonts w:ascii="Aino" w:eastAsia="Times New Roman" w:hAnsi="Aino" w:cs="Times New Roman"/>
          <w:szCs w:val="24"/>
        </w:rPr>
      </w:pPr>
      <w:r w:rsidRPr="007A1F58">
        <w:rPr>
          <w:rFonts w:ascii="Aino" w:eastAsia="Times New Roman" w:hAnsi="Aino" w:cs="Times New Roman"/>
          <w:szCs w:val="24"/>
        </w:rPr>
        <w:t xml:space="preserve">Valgustid paigaldatakse metalltorumastidele vastavalt plaanile ja skeemile. </w:t>
      </w:r>
    </w:p>
    <w:p w14:paraId="0FE0BFF2" w14:textId="6377054B" w:rsidR="00971F68" w:rsidRPr="007A1F58" w:rsidRDefault="00971F68" w:rsidP="00971F68">
      <w:pPr>
        <w:spacing w:before="60" w:after="60" w:line="276" w:lineRule="auto"/>
        <w:ind w:left="567"/>
        <w:jc w:val="both"/>
        <w:rPr>
          <w:rFonts w:ascii="Aino" w:eastAsia="Times New Roman" w:hAnsi="Aino" w:cs="Times New Roman"/>
          <w:szCs w:val="24"/>
        </w:rPr>
      </w:pPr>
      <w:r w:rsidRPr="007A1F58">
        <w:rPr>
          <w:rFonts w:ascii="Aino" w:eastAsia="Times New Roman" w:hAnsi="Aino" w:cs="Times New Roman"/>
          <w:szCs w:val="24"/>
        </w:rPr>
        <w:t xml:space="preserve">Käesolevas projektis lampide asetus on näidatud joonisel </w:t>
      </w:r>
      <w:r w:rsidR="006D0218" w:rsidRPr="00164D13">
        <w:rPr>
          <w:rFonts w:ascii="Aino" w:eastAsia="Times New Roman" w:hAnsi="Aino" w:cs="Times New Roman"/>
          <w:szCs w:val="24"/>
        </w:rPr>
        <w:t>EL-</w:t>
      </w:r>
      <w:r w:rsidR="006D0218">
        <w:rPr>
          <w:rFonts w:ascii="Aino" w:eastAsia="Times New Roman" w:hAnsi="Aino" w:cs="Times New Roman"/>
          <w:szCs w:val="24"/>
        </w:rPr>
        <w:t>4</w:t>
      </w:r>
      <w:r w:rsidRPr="007A1F58">
        <w:rPr>
          <w:rFonts w:ascii="Aino" w:eastAsia="Times New Roman" w:hAnsi="Aino" w:cs="Times New Roman"/>
          <w:szCs w:val="24"/>
        </w:rPr>
        <w:t xml:space="preserve">. </w:t>
      </w:r>
    </w:p>
    <w:p w14:paraId="253F490E" w14:textId="77777777" w:rsidR="00986A6D" w:rsidRDefault="00986A6D" w:rsidP="00986A6D">
      <w:pPr>
        <w:pStyle w:val="XXX"/>
        <w:numPr>
          <w:ilvl w:val="2"/>
          <w:numId w:val="1"/>
        </w:numPr>
        <w:tabs>
          <w:tab w:val="clear" w:pos="851"/>
        </w:tabs>
        <w:ind w:left="567" w:hanging="567"/>
        <w:rPr>
          <w:rFonts w:ascii="Aino" w:hAnsi="Aino" w:cs="Cambria,Bold"/>
          <w:bCs/>
          <w:color w:val="4F82BE"/>
          <w:sz w:val="24"/>
          <w:szCs w:val="26"/>
        </w:rPr>
      </w:pPr>
      <w:bookmarkStart w:id="10" w:name="_Toc157528477"/>
      <w:r>
        <w:rPr>
          <w:rFonts w:ascii="Aino" w:hAnsi="Aino" w:cs="Cambria,Bold"/>
          <w:bCs/>
          <w:color w:val="4F82BE"/>
          <w:sz w:val="24"/>
          <w:szCs w:val="26"/>
        </w:rPr>
        <w:t>Valgustuse juhtimine</w:t>
      </w:r>
      <w:bookmarkEnd w:id="10"/>
    </w:p>
    <w:p w14:paraId="33CB0027" w14:textId="4B54EABF" w:rsidR="00EE49D1" w:rsidRPr="00EE49D1" w:rsidRDefault="00EE49D1" w:rsidP="00EE49D1">
      <w:pPr>
        <w:spacing w:before="60" w:after="60" w:line="276" w:lineRule="auto"/>
        <w:ind w:left="567"/>
        <w:jc w:val="both"/>
        <w:rPr>
          <w:rFonts w:ascii="Aino" w:eastAsia="Times New Roman" w:hAnsi="Aino" w:cs="Times New Roman"/>
          <w:szCs w:val="24"/>
        </w:rPr>
      </w:pPr>
      <w:r w:rsidRPr="00EE49D1">
        <w:rPr>
          <w:rFonts w:ascii="Aino" w:eastAsia="Times New Roman" w:hAnsi="Aino" w:cs="Times New Roman"/>
          <w:szCs w:val="24"/>
        </w:rPr>
        <w:t xml:space="preserve">Käesoleva projekti tööd välisvalgustusega toimuvad </w:t>
      </w:r>
      <w:r w:rsidR="006840F1" w:rsidRPr="00F21555">
        <w:rPr>
          <w:rFonts w:ascii="Aino" w:eastAsia="Times New Roman" w:hAnsi="Aino" w:cs="Times New Roman"/>
          <w:szCs w:val="24"/>
        </w:rPr>
        <w:t>projekteeritud</w:t>
      </w:r>
      <w:r w:rsidRPr="00EE49D1">
        <w:rPr>
          <w:rFonts w:ascii="Aino" w:eastAsia="Times New Roman" w:hAnsi="Aino" w:cs="Times New Roman"/>
          <w:szCs w:val="24"/>
        </w:rPr>
        <w:t xml:space="preserve"> tänava</w:t>
      </w:r>
      <w:r w:rsidR="006840F1">
        <w:rPr>
          <w:rFonts w:ascii="Aino" w:eastAsia="Times New Roman" w:hAnsi="Aino" w:cs="Times New Roman"/>
          <w:szCs w:val="24"/>
        </w:rPr>
        <w:softHyphen/>
      </w:r>
      <w:r w:rsidRPr="00EE49D1">
        <w:rPr>
          <w:rFonts w:ascii="Aino" w:eastAsia="Times New Roman" w:hAnsi="Aino" w:cs="Times New Roman"/>
          <w:szCs w:val="24"/>
        </w:rPr>
        <w:t>valgustuse juhtimiskil</w:t>
      </w:r>
      <w:r>
        <w:rPr>
          <w:rFonts w:ascii="Aino" w:eastAsia="Times New Roman" w:hAnsi="Aino" w:cs="Times New Roman"/>
          <w:szCs w:val="24"/>
        </w:rPr>
        <w:t>b</w:t>
      </w:r>
      <w:r w:rsidRPr="00EE49D1">
        <w:rPr>
          <w:rFonts w:ascii="Aino" w:eastAsia="Times New Roman" w:hAnsi="Aino" w:cs="Times New Roman"/>
          <w:szCs w:val="24"/>
        </w:rPr>
        <w:t xml:space="preserve">i </w:t>
      </w:r>
      <w:r w:rsidR="00F21555">
        <w:rPr>
          <w:rFonts w:ascii="Aino" w:eastAsia="Times New Roman" w:hAnsi="Aino" w:cs="Times New Roman"/>
          <w:szCs w:val="24"/>
        </w:rPr>
        <w:t>VJK</w:t>
      </w:r>
      <w:r w:rsidRPr="00EE49D1">
        <w:rPr>
          <w:rFonts w:ascii="Aino" w:eastAsia="Times New Roman" w:hAnsi="Aino" w:cs="Times New Roman"/>
          <w:szCs w:val="24"/>
        </w:rPr>
        <w:t xml:space="preserve"> piirkonnas. Valgustite sisse- ja väljalülitamine toimub </w:t>
      </w:r>
      <w:r w:rsidR="00F21555">
        <w:rPr>
          <w:rFonts w:ascii="Aino" w:eastAsia="Times New Roman" w:hAnsi="Aino" w:cs="Times New Roman"/>
          <w:szCs w:val="24"/>
        </w:rPr>
        <w:t>hämaraanduriga.</w:t>
      </w:r>
    </w:p>
    <w:p w14:paraId="65832AFD" w14:textId="77777777" w:rsidR="00986A6D" w:rsidRDefault="00986A6D" w:rsidP="00986A6D">
      <w:pPr>
        <w:pStyle w:val="XXX"/>
        <w:numPr>
          <w:ilvl w:val="1"/>
          <w:numId w:val="1"/>
        </w:numPr>
        <w:tabs>
          <w:tab w:val="clear" w:pos="851"/>
        </w:tabs>
        <w:ind w:left="567" w:hanging="567"/>
        <w:rPr>
          <w:rFonts w:ascii="Aino" w:hAnsi="Aino" w:cs="Cambria,Bold"/>
          <w:bCs/>
          <w:color w:val="4F82BE"/>
          <w:sz w:val="24"/>
          <w:szCs w:val="26"/>
        </w:rPr>
      </w:pPr>
      <w:bookmarkStart w:id="11" w:name="_Toc157528478"/>
      <w:r>
        <w:rPr>
          <w:rFonts w:ascii="Aino" w:hAnsi="Aino" w:cs="Cambria,Bold"/>
          <w:bCs/>
          <w:color w:val="4F82BE"/>
          <w:sz w:val="24"/>
          <w:szCs w:val="26"/>
        </w:rPr>
        <w:t>Kaitse ja maandamine</w:t>
      </w:r>
      <w:bookmarkEnd w:id="11"/>
    </w:p>
    <w:p w14:paraId="74152777" w14:textId="77777777" w:rsidR="00986A6D" w:rsidRPr="00986A6D" w:rsidRDefault="00986A6D" w:rsidP="00986A6D">
      <w:pPr>
        <w:spacing w:before="60" w:after="60" w:line="276" w:lineRule="auto"/>
        <w:ind w:left="567"/>
        <w:jc w:val="both"/>
        <w:rPr>
          <w:rFonts w:ascii="Aino" w:eastAsia="Times New Roman" w:hAnsi="Aino" w:cs="Times New Roman"/>
          <w:szCs w:val="24"/>
        </w:rPr>
      </w:pPr>
      <w:r w:rsidRPr="00986A6D">
        <w:rPr>
          <w:rFonts w:ascii="Aino" w:eastAsia="Times New Roman" w:hAnsi="Aino" w:cs="Times New Roman"/>
          <w:szCs w:val="24"/>
        </w:rPr>
        <w:t xml:space="preserve">Tänavavalgustuse kilbi </w:t>
      </w:r>
      <w:r w:rsidR="00230ABE">
        <w:rPr>
          <w:rFonts w:ascii="Aino" w:eastAsia="Times New Roman" w:hAnsi="Aino" w:cs="Times New Roman"/>
          <w:szCs w:val="24"/>
        </w:rPr>
        <w:t>ja</w:t>
      </w:r>
      <w:r w:rsidRPr="00986A6D">
        <w:rPr>
          <w:rFonts w:ascii="Aino" w:eastAsia="Times New Roman" w:hAnsi="Aino" w:cs="Times New Roman"/>
          <w:szCs w:val="24"/>
        </w:rPr>
        <w:t xml:space="preserve"> </w:t>
      </w:r>
      <w:r w:rsidR="00230ABE">
        <w:rPr>
          <w:rFonts w:ascii="Aino" w:eastAsia="Times New Roman" w:hAnsi="Aino" w:cs="Times New Roman"/>
          <w:szCs w:val="24"/>
        </w:rPr>
        <w:t>f</w:t>
      </w:r>
      <w:r w:rsidRPr="00986A6D">
        <w:rPr>
          <w:rFonts w:ascii="Aino" w:eastAsia="Times New Roman" w:hAnsi="Aino" w:cs="Times New Roman"/>
          <w:szCs w:val="24"/>
        </w:rPr>
        <w:t xml:space="preserve">iidrite juhistikusüsteem on TN-C. </w:t>
      </w:r>
    </w:p>
    <w:p w14:paraId="6A97EE39" w14:textId="77777777" w:rsidR="006E5969" w:rsidRPr="006E5969" w:rsidRDefault="006E5969" w:rsidP="006E5969">
      <w:pPr>
        <w:spacing w:before="60" w:after="60" w:line="276" w:lineRule="auto"/>
        <w:ind w:left="567"/>
        <w:jc w:val="both"/>
        <w:rPr>
          <w:rFonts w:ascii="Aino" w:eastAsia="Times New Roman" w:hAnsi="Aino" w:cs="Times New Roman"/>
          <w:szCs w:val="24"/>
        </w:rPr>
      </w:pPr>
      <w:r w:rsidRPr="006E5969">
        <w:rPr>
          <w:rFonts w:ascii="Aino" w:eastAsia="Times New Roman" w:hAnsi="Aino" w:cs="Times New Roman"/>
          <w:szCs w:val="24"/>
        </w:rPr>
        <w:t>Inimeste kaitse elektrilöögi eest peab tagama elektripaigaldise pingealtite osade puutepinge &lt;50V. See saavutatakse toite kiire väljalülitamise, kaitsemaanduse ja potentsiaaliühtlustusega. Elektriseadmete normaalselt  pingevabad metall</w:t>
      </w:r>
      <w:r w:rsidRPr="006E5969">
        <w:rPr>
          <w:rFonts w:ascii="Aino" w:eastAsia="Times New Roman" w:hAnsi="Aino" w:cs="Times New Roman"/>
          <w:szCs w:val="24"/>
        </w:rPr>
        <w:softHyphen/>
        <w:t>konst</w:t>
      </w:r>
      <w:r w:rsidRPr="006E5969">
        <w:rPr>
          <w:rFonts w:ascii="Aino" w:eastAsia="Times New Roman" w:hAnsi="Aino" w:cs="Times New Roman"/>
          <w:szCs w:val="24"/>
        </w:rPr>
        <w:softHyphen/>
        <w:t>rukt</w:t>
      </w:r>
      <w:r w:rsidRPr="006E5969">
        <w:rPr>
          <w:rFonts w:ascii="Aino" w:eastAsia="Times New Roman" w:hAnsi="Aino" w:cs="Times New Roman"/>
          <w:szCs w:val="24"/>
        </w:rPr>
        <w:softHyphen/>
        <w:t>sioonid maandada, kui seadme valmistaja ei näe ette teisiti (näiteks kahekordse iso</w:t>
      </w:r>
      <w:r w:rsidRPr="006E5969">
        <w:rPr>
          <w:rFonts w:ascii="Aino" w:eastAsia="Times New Roman" w:hAnsi="Aino" w:cs="Times New Roman"/>
          <w:szCs w:val="24"/>
        </w:rPr>
        <w:softHyphen/>
        <w:t>latsiooniga seadmed).</w:t>
      </w:r>
    </w:p>
    <w:p w14:paraId="619AF36C" w14:textId="77777777" w:rsidR="008F6F4A" w:rsidRDefault="00986A6D" w:rsidP="00230ABE">
      <w:pPr>
        <w:spacing w:before="60" w:after="60" w:line="276" w:lineRule="auto"/>
        <w:ind w:left="567"/>
        <w:jc w:val="both"/>
        <w:rPr>
          <w:rFonts w:ascii="Aino" w:eastAsia="Times New Roman" w:hAnsi="Aino" w:cs="Times New Roman"/>
          <w:szCs w:val="24"/>
        </w:rPr>
      </w:pPr>
      <w:r w:rsidRPr="00986A6D">
        <w:rPr>
          <w:rFonts w:ascii="Aino" w:eastAsia="Times New Roman" w:hAnsi="Aino" w:cs="Times New Roman"/>
          <w:szCs w:val="24"/>
        </w:rPr>
        <w:t>Tänavavalgustuse liini hargnemise ja haru viimase valgustusmasti juures on ette nähtud kordus-maandus. Maanduspaigaldise konstruktsioon koosneb kahest 3-m elektroodist (FS-tüüp). Kuna iga projekti maanduskontuuri kohta puuduvad pinnase eritakistuse andmed ja geoloogilised uuringud, siis tuleb ehitustööde käigus teostada maandustakistuse mõõtmised ja vajadusel lisada vertikaalseid maan</w:t>
      </w:r>
      <w:r w:rsidR="00230ABE">
        <w:rPr>
          <w:rFonts w:ascii="Aino" w:eastAsia="Times New Roman" w:hAnsi="Aino" w:cs="Times New Roman"/>
          <w:szCs w:val="24"/>
        </w:rPr>
        <w:softHyphen/>
      </w:r>
      <w:r w:rsidRPr="00986A6D">
        <w:rPr>
          <w:rFonts w:ascii="Aino" w:eastAsia="Times New Roman" w:hAnsi="Aino" w:cs="Times New Roman"/>
          <w:szCs w:val="24"/>
        </w:rPr>
        <w:t>dus</w:t>
      </w:r>
      <w:r w:rsidR="00230ABE">
        <w:rPr>
          <w:rFonts w:ascii="Aino" w:eastAsia="Times New Roman" w:hAnsi="Aino" w:cs="Times New Roman"/>
          <w:szCs w:val="24"/>
        </w:rPr>
        <w:softHyphen/>
      </w:r>
      <w:r w:rsidRPr="00986A6D">
        <w:rPr>
          <w:rFonts w:ascii="Aino" w:eastAsia="Times New Roman" w:hAnsi="Aino" w:cs="Times New Roman"/>
          <w:szCs w:val="24"/>
        </w:rPr>
        <w:t>elektroode. Valgustite pingealtid juhtivosad maandatakse kaitsej</w:t>
      </w:r>
      <w:r>
        <w:rPr>
          <w:rFonts w:ascii="Aino" w:eastAsia="Times New Roman" w:hAnsi="Aino" w:cs="Times New Roman"/>
          <w:szCs w:val="24"/>
        </w:rPr>
        <w:t>uhi PE abil. Metall</w:t>
      </w:r>
      <w:r w:rsidRPr="00986A6D">
        <w:rPr>
          <w:rFonts w:ascii="Aino" w:eastAsia="Times New Roman" w:hAnsi="Aino" w:cs="Times New Roman"/>
          <w:szCs w:val="24"/>
        </w:rPr>
        <w:t>mastid ühendada PE juhiga.</w:t>
      </w:r>
      <w:r w:rsidR="00230ABE" w:rsidRPr="00230ABE">
        <w:rPr>
          <w:rFonts w:ascii="Aino" w:eastAsia="Times New Roman" w:hAnsi="Aino" w:cs="Times New Roman"/>
          <w:color w:val="7030A0"/>
          <w:szCs w:val="24"/>
        </w:rPr>
        <w:t xml:space="preserve"> </w:t>
      </w:r>
      <w:r w:rsidR="00230ABE" w:rsidRPr="006E5969">
        <w:rPr>
          <w:rFonts w:ascii="Aino" w:eastAsia="Times New Roman" w:hAnsi="Aino" w:cs="Times New Roman"/>
          <w:szCs w:val="24"/>
        </w:rPr>
        <w:t>Mastidesse näha ette kaitseautomaat B6A mastil paikneva valgusti kaitseks. Kaitse</w:t>
      </w:r>
      <w:r w:rsidR="00230ABE" w:rsidRPr="006E5969">
        <w:rPr>
          <w:rFonts w:ascii="Aino" w:eastAsia="Times New Roman" w:hAnsi="Aino" w:cs="Times New Roman"/>
          <w:szCs w:val="24"/>
        </w:rPr>
        <w:softHyphen/>
        <w:t>automaadi võib asendada sama nominaalvooluga ja gG karakteristikuga sulariga.</w:t>
      </w:r>
    </w:p>
    <w:p w14:paraId="3E3E7FDA" w14:textId="77777777" w:rsidR="00C944B1" w:rsidRDefault="00986A6D" w:rsidP="00986A6D">
      <w:pPr>
        <w:pStyle w:val="XXu"/>
        <w:numPr>
          <w:ilvl w:val="0"/>
          <w:numId w:val="1"/>
        </w:numPr>
        <w:tabs>
          <w:tab w:val="clear" w:pos="851"/>
        </w:tabs>
        <w:ind w:left="567" w:hanging="567"/>
        <w:rPr>
          <w:rFonts w:ascii="Aino" w:hAnsi="Aino"/>
          <w:color w:val="0070C0"/>
          <w:sz w:val="28"/>
          <w:szCs w:val="28"/>
        </w:rPr>
      </w:pPr>
      <w:bookmarkStart w:id="12" w:name="_Toc157528479"/>
      <w:r w:rsidRPr="00986A6D">
        <w:rPr>
          <w:rFonts w:ascii="Aino" w:hAnsi="Aino"/>
          <w:color w:val="0070C0"/>
          <w:sz w:val="28"/>
          <w:szCs w:val="28"/>
        </w:rPr>
        <w:t>EHITAMINE</w:t>
      </w:r>
      <w:bookmarkEnd w:id="12"/>
    </w:p>
    <w:p w14:paraId="7EBB9BF8" w14:textId="77777777" w:rsidR="00C944B1" w:rsidRDefault="00C944B1" w:rsidP="00C944B1">
      <w:pPr>
        <w:pStyle w:val="XXX"/>
        <w:numPr>
          <w:ilvl w:val="1"/>
          <w:numId w:val="1"/>
        </w:numPr>
        <w:tabs>
          <w:tab w:val="clear" w:pos="851"/>
        </w:tabs>
        <w:ind w:left="567" w:hanging="567"/>
        <w:rPr>
          <w:rFonts w:ascii="Aino" w:hAnsi="Aino" w:cs="Cambria,Bold"/>
          <w:bCs/>
          <w:color w:val="4F82BE"/>
          <w:sz w:val="24"/>
          <w:szCs w:val="26"/>
        </w:rPr>
      </w:pPr>
      <w:bookmarkStart w:id="13" w:name="_Toc157528480"/>
      <w:r w:rsidRPr="00C944B1">
        <w:rPr>
          <w:rFonts w:ascii="Aino" w:hAnsi="Aino" w:cs="Cambria,Bold"/>
          <w:bCs/>
          <w:color w:val="4F82BE"/>
          <w:sz w:val="24"/>
          <w:szCs w:val="26"/>
        </w:rPr>
        <w:t>Maakaablite ehitus</w:t>
      </w:r>
      <w:bookmarkEnd w:id="13"/>
    </w:p>
    <w:p w14:paraId="7E5B67C2" w14:textId="77777777" w:rsidR="00C944B1" w:rsidRPr="00C944B1" w:rsidRDefault="00C944B1" w:rsidP="00C944B1">
      <w:pPr>
        <w:spacing w:before="60" w:after="60" w:line="276" w:lineRule="auto"/>
        <w:ind w:left="567"/>
        <w:jc w:val="both"/>
        <w:rPr>
          <w:rFonts w:ascii="Aino" w:eastAsia="Times New Roman" w:hAnsi="Aino" w:cs="Times New Roman"/>
          <w:szCs w:val="24"/>
        </w:rPr>
      </w:pPr>
      <w:r w:rsidRPr="00C944B1">
        <w:rPr>
          <w:rFonts w:ascii="Aino" w:eastAsia="Times New Roman" w:hAnsi="Aino" w:cs="Times New Roman"/>
          <w:szCs w:val="24"/>
        </w:rPr>
        <w:t xml:space="preserve">Enne ehitust kaablitrass lahtise kaeve korral puhastada, st eemaldada suuremad kivid, liiklusmärgid, pingid, dekoratiivhekid- ning põõsad, jms. Peale taastamistöid paigaldada objektid algsetele asukohtadele ning tagada nende püsivus. </w:t>
      </w:r>
    </w:p>
    <w:p w14:paraId="13A8889F" w14:textId="77777777" w:rsidR="00C944B1" w:rsidRPr="00C944B1" w:rsidRDefault="00C944B1" w:rsidP="00C944B1">
      <w:pPr>
        <w:spacing w:before="60" w:after="60" w:line="276" w:lineRule="auto"/>
        <w:ind w:left="567"/>
        <w:jc w:val="both"/>
        <w:rPr>
          <w:rFonts w:ascii="Aino" w:eastAsia="Times New Roman" w:hAnsi="Aino" w:cs="Times New Roman"/>
          <w:szCs w:val="24"/>
        </w:rPr>
      </w:pPr>
      <w:r w:rsidRPr="00C944B1">
        <w:rPr>
          <w:rFonts w:ascii="Aino" w:eastAsia="Times New Roman" w:hAnsi="Aino" w:cs="Times New Roman"/>
          <w:szCs w:val="24"/>
        </w:rPr>
        <w:t xml:space="preserve">Kaabli paigaldamisel järgida nõutavat vähimat horisontaalset ja vertikaalset vahekaugust teiste kommunikatsioonidega. Maakaabli ristlõike valikul on arvestatud perspektiivse koormuse juurde lülitamise võimalusega. Kaabli montaažil jälgida kaablitootja poolt lubatud painderaadiusi ja tõmbejõudusid. Kaevamistööd teiste kommunikatsioonide kaitsevööndis ja puutüvele kaugusel </w:t>
      </w:r>
      <w:r w:rsidRPr="00C944B1">
        <w:rPr>
          <w:rFonts w:ascii="Courier New" w:eastAsia="Times New Roman" w:hAnsi="Courier New" w:cs="Courier New"/>
          <w:szCs w:val="24"/>
        </w:rPr>
        <w:t>≤</w:t>
      </w:r>
      <w:r w:rsidRPr="00C944B1">
        <w:rPr>
          <w:rFonts w:ascii="Aino" w:eastAsia="Times New Roman" w:hAnsi="Aino" w:cs="Times New Roman"/>
          <w:szCs w:val="24"/>
        </w:rPr>
        <w:t>2m teostada k</w:t>
      </w:r>
      <w:r w:rsidRPr="00C944B1">
        <w:rPr>
          <w:rFonts w:ascii="Aino" w:eastAsia="Times New Roman" w:hAnsi="Aino" w:cs="Aino"/>
          <w:szCs w:val="24"/>
        </w:rPr>
        <w:t>ä</w:t>
      </w:r>
      <w:r w:rsidRPr="00C944B1">
        <w:rPr>
          <w:rFonts w:ascii="Aino" w:eastAsia="Times New Roman" w:hAnsi="Aino" w:cs="Times New Roman"/>
          <w:szCs w:val="24"/>
        </w:rPr>
        <w:t xml:space="preserve">sitsi. </w:t>
      </w:r>
    </w:p>
    <w:p w14:paraId="626803C5" w14:textId="12A34A73" w:rsidR="00CE4655" w:rsidRDefault="00C944B1" w:rsidP="00C944B1">
      <w:pPr>
        <w:spacing w:before="60" w:after="60" w:line="276" w:lineRule="auto"/>
        <w:ind w:left="567"/>
        <w:jc w:val="both"/>
        <w:rPr>
          <w:rFonts w:ascii="Aino" w:eastAsia="Times New Roman" w:hAnsi="Aino" w:cs="Times New Roman"/>
          <w:szCs w:val="24"/>
        </w:rPr>
      </w:pPr>
      <w:r w:rsidRPr="00C944B1">
        <w:rPr>
          <w:rFonts w:ascii="Aino" w:eastAsia="Times New Roman" w:hAnsi="Aino" w:cs="Times New Roman"/>
          <w:szCs w:val="24"/>
        </w:rPr>
        <w:lastRenderedPageBreak/>
        <w:t xml:space="preserve">Uued valgustusliinid ehitada välja </w:t>
      </w:r>
      <w:r w:rsidR="00F52BCA" w:rsidRPr="00F21555">
        <w:rPr>
          <w:rFonts w:ascii="Aino" w:eastAsia="Times New Roman" w:hAnsi="Aino" w:cs="Times New Roman"/>
          <w:szCs w:val="24"/>
        </w:rPr>
        <w:t>AXPK</w:t>
      </w:r>
      <w:r w:rsidR="00F52BCA" w:rsidRPr="00F52BCA">
        <w:rPr>
          <w:rFonts w:ascii="Aino" w:eastAsia="Times New Roman" w:hAnsi="Aino" w:cs="Times New Roman"/>
          <w:szCs w:val="24"/>
        </w:rPr>
        <w:t xml:space="preserve"> </w:t>
      </w:r>
      <w:r w:rsidRPr="00C944B1">
        <w:rPr>
          <w:rFonts w:ascii="Aino" w:eastAsia="Times New Roman" w:hAnsi="Aino" w:cs="Times New Roman"/>
          <w:szCs w:val="24"/>
        </w:rPr>
        <w:t xml:space="preserve">tüüpi maakaabliga (või samaväärse analoogiga), mis paigaldada kogu pikkuses </w:t>
      </w:r>
      <w:r w:rsidR="003C32C5">
        <w:rPr>
          <w:rFonts w:ascii="Aino" w:eastAsia="Times New Roman" w:hAnsi="Aino" w:cs="Times New Roman"/>
          <w:szCs w:val="24"/>
        </w:rPr>
        <w:t>7</w:t>
      </w:r>
      <w:r w:rsidRPr="00C944B1">
        <w:rPr>
          <w:rFonts w:ascii="Aino" w:eastAsia="Times New Roman" w:hAnsi="Aino" w:cs="Times New Roman"/>
          <w:szCs w:val="24"/>
        </w:rPr>
        <w:t xml:space="preserve">50N Ø75mm torusse (kollane). </w:t>
      </w:r>
    </w:p>
    <w:p w14:paraId="2A86848B" w14:textId="30E5B78B" w:rsidR="008D2230" w:rsidRDefault="00C944B1" w:rsidP="00CE4655">
      <w:pPr>
        <w:spacing w:before="60" w:after="60" w:line="276" w:lineRule="auto"/>
        <w:ind w:left="567"/>
        <w:jc w:val="both"/>
        <w:rPr>
          <w:rFonts w:ascii="Aino" w:eastAsia="Times New Roman" w:hAnsi="Aino" w:cs="Times New Roman"/>
          <w:szCs w:val="24"/>
        </w:rPr>
      </w:pPr>
      <w:r w:rsidRPr="00C944B1">
        <w:rPr>
          <w:rFonts w:ascii="Aino" w:eastAsia="Times New Roman" w:hAnsi="Aino" w:cs="Times New Roman"/>
          <w:szCs w:val="24"/>
        </w:rPr>
        <w:t xml:space="preserve">Kaablite paigaldamisel kahjustada võimalikult vähe olemasoleva puittaimestiku juuri. </w:t>
      </w:r>
    </w:p>
    <w:p w14:paraId="68DDC77E" w14:textId="4A7CF3BA" w:rsidR="00C944B1" w:rsidRPr="00C944B1" w:rsidRDefault="00C944B1" w:rsidP="00C944B1">
      <w:pPr>
        <w:spacing w:before="60" w:after="60" w:line="276" w:lineRule="auto"/>
        <w:ind w:left="567"/>
        <w:jc w:val="both"/>
        <w:rPr>
          <w:rFonts w:ascii="Aino" w:eastAsia="Times New Roman" w:hAnsi="Aino" w:cs="Times New Roman"/>
          <w:szCs w:val="24"/>
        </w:rPr>
      </w:pPr>
      <w:r w:rsidRPr="00C944B1">
        <w:rPr>
          <w:rFonts w:ascii="Aino" w:eastAsia="Times New Roman" w:hAnsi="Aino" w:cs="Times New Roman"/>
          <w:szCs w:val="24"/>
        </w:rPr>
        <w:t>Kogu ulatuses tähistada kaablitrass marker</w:t>
      </w:r>
      <w:r w:rsidR="00FB0A31">
        <w:rPr>
          <w:rFonts w:ascii="Aino" w:eastAsia="Times New Roman" w:hAnsi="Aino" w:cs="Times New Roman"/>
          <w:szCs w:val="24"/>
        </w:rPr>
        <w:softHyphen/>
      </w:r>
      <w:r w:rsidRPr="00C944B1">
        <w:rPr>
          <w:rFonts w:ascii="Aino" w:eastAsia="Times New Roman" w:hAnsi="Aino" w:cs="Times New Roman"/>
          <w:szCs w:val="24"/>
        </w:rPr>
        <w:t>lindiga, mille kõrgus kaablist ca 0,3</w:t>
      </w:r>
      <w:r w:rsidR="00FB0A31">
        <w:rPr>
          <w:rFonts w:ascii="Aino" w:eastAsia="Times New Roman" w:hAnsi="Aino" w:cs="Times New Roman"/>
          <w:szCs w:val="24"/>
        </w:rPr>
        <w:t xml:space="preserve"> </w:t>
      </w:r>
      <w:r w:rsidRPr="00C944B1">
        <w:rPr>
          <w:rFonts w:ascii="Aino" w:eastAsia="Times New Roman" w:hAnsi="Aino" w:cs="Times New Roman"/>
          <w:szCs w:val="24"/>
        </w:rPr>
        <w:t xml:space="preserve">m. Maakaablite otsad kinnastada ja sildistada. </w:t>
      </w:r>
    </w:p>
    <w:p w14:paraId="1F3B0FD5" w14:textId="77777777" w:rsidR="00C944B1" w:rsidRPr="00C944B1" w:rsidRDefault="00C944B1" w:rsidP="00C944B1">
      <w:pPr>
        <w:spacing w:before="60" w:after="60" w:line="276" w:lineRule="auto"/>
        <w:ind w:left="567"/>
        <w:jc w:val="both"/>
        <w:rPr>
          <w:rFonts w:ascii="Aino" w:eastAsia="Times New Roman" w:hAnsi="Aino" w:cs="Times New Roman"/>
          <w:szCs w:val="24"/>
        </w:rPr>
      </w:pPr>
      <w:r w:rsidRPr="00C944B1">
        <w:rPr>
          <w:rFonts w:ascii="Aino" w:eastAsia="Times New Roman" w:hAnsi="Aino" w:cs="Times New Roman"/>
          <w:szCs w:val="24"/>
        </w:rPr>
        <w:t>Kaablikaitsetorud peavad vastama standardile EN-EVS61386-24:2010. „Elekt</w:t>
      </w:r>
      <w:r>
        <w:rPr>
          <w:rFonts w:ascii="Aino" w:eastAsia="Times New Roman" w:hAnsi="Aino" w:cs="Times New Roman"/>
          <w:szCs w:val="24"/>
        </w:rPr>
        <w:softHyphen/>
      </w:r>
      <w:r w:rsidRPr="00C944B1">
        <w:rPr>
          <w:rFonts w:ascii="Aino" w:eastAsia="Times New Roman" w:hAnsi="Aino" w:cs="Times New Roman"/>
          <w:szCs w:val="24"/>
        </w:rPr>
        <w:t>ri</w:t>
      </w:r>
      <w:r>
        <w:rPr>
          <w:rFonts w:ascii="Aino" w:eastAsia="Times New Roman" w:hAnsi="Aino" w:cs="Times New Roman"/>
          <w:szCs w:val="24"/>
        </w:rPr>
        <w:softHyphen/>
      </w:r>
      <w:r w:rsidRPr="00C944B1">
        <w:rPr>
          <w:rFonts w:ascii="Aino" w:eastAsia="Times New Roman" w:hAnsi="Aino" w:cs="Times New Roman"/>
          <w:szCs w:val="24"/>
        </w:rPr>
        <w:t>pai</w:t>
      </w:r>
      <w:r w:rsidR="00D640B4">
        <w:rPr>
          <w:rFonts w:ascii="Aino" w:eastAsia="Times New Roman" w:hAnsi="Aino" w:cs="Times New Roman"/>
          <w:szCs w:val="24"/>
        </w:rPr>
        <w:softHyphen/>
      </w:r>
      <w:r w:rsidRPr="00C944B1">
        <w:rPr>
          <w:rFonts w:ascii="Aino" w:eastAsia="Times New Roman" w:hAnsi="Aino" w:cs="Times New Roman"/>
          <w:szCs w:val="24"/>
        </w:rPr>
        <w:t>gal</w:t>
      </w:r>
      <w:r w:rsidR="00D640B4">
        <w:rPr>
          <w:rFonts w:ascii="Aino" w:eastAsia="Times New Roman" w:hAnsi="Aino" w:cs="Times New Roman"/>
          <w:szCs w:val="24"/>
        </w:rPr>
        <w:softHyphen/>
      </w:r>
      <w:r>
        <w:rPr>
          <w:rFonts w:ascii="Aino" w:eastAsia="Times New Roman" w:hAnsi="Aino" w:cs="Times New Roman"/>
          <w:szCs w:val="24"/>
        </w:rPr>
        <w:softHyphen/>
      </w:r>
      <w:r w:rsidRPr="00C944B1">
        <w:rPr>
          <w:rFonts w:ascii="Aino" w:eastAsia="Times New Roman" w:hAnsi="Aino" w:cs="Times New Roman"/>
          <w:szCs w:val="24"/>
        </w:rPr>
        <w:t>dustorud / osad 2-4: erinõuded maa-alustele kaabli</w:t>
      </w:r>
      <w:r>
        <w:rPr>
          <w:rFonts w:ascii="Aino" w:eastAsia="Times New Roman" w:hAnsi="Aino" w:cs="Times New Roman"/>
          <w:szCs w:val="24"/>
        </w:rPr>
        <w:softHyphen/>
      </w:r>
      <w:r w:rsidRPr="00C944B1">
        <w:rPr>
          <w:rFonts w:ascii="Aino" w:eastAsia="Times New Roman" w:hAnsi="Aino" w:cs="Times New Roman"/>
          <w:szCs w:val="24"/>
        </w:rPr>
        <w:t>paigaldus</w:t>
      </w:r>
      <w:r>
        <w:rPr>
          <w:rFonts w:ascii="Aino" w:eastAsia="Times New Roman" w:hAnsi="Aino" w:cs="Times New Roman"/>
          <w:szCs w:val="24"/>
        </w:rPr>
        <w:softHyphen/>
      </w:r>
      <w:r w:rsidR="00D640B4">
        <w:rPr>
          <w:rFonts w:ascii="Aino" w:eastAsia="Times New Roman" w:hAnsi="Aino" w:cs="Times New Roman"/>
          <w:szCs w:val="24"/>
        </w:rPr>
        <w:t xml:space="preserve">torudele“. </w:t>
      </w:r>
      <w:r w:rsidRPr="00C944B1">
        <w:rPr>
          <w:rFonts w:ascii="Aino" w:eastAsia="Times New Roman" w:hAnsi="Aino" w:cs="Times New Roman"/>
          <w:szCs w:val="24"/>
        </w:rPr>
        <w:t xml:space="preserve">Kaabel postil tuleb kaitsta normidega nõutud kõrguseni. </w:t>
      </w:r>
    </w:p>
    <w:p w14:paraId="37DB16CD" w14:textId="77777777" w:rsidR="00C944B1" w:rsidRPr="00C944B1" w:rsidRDefault="00C944B1" w:rsidP="00C944B1">
      <w:pPr>
        <w:spacing w:before="60" w:after="60" w:line="276" w:lineRule="auto"/>
        <w:ind w:left="567"/>
        <w:jc w:val="both"/>
        <w:rPr>
          <w:rFonts w:ascii="Aino" w:eastAsia="Times New Roman" w:hAnsi="Aino" w:cs="Times New Roman"/>
          <w:szCs w:val="24"/>
        </w:rPr>
      </w:pPr>
      <w:r w:rsidRPr="00C944B1">
        <w:rPr>
          <w:rFonts w:ascii="Aino" w:eastAsia="Times New Roman" w:hAnsi="Aino" w:cs="Times New Roman"/>
          <w:szCs w:val="24"/>
        </w:rPr>
        <w:t xml:space="preserve">Maanduselektroodi ülemise otsa min sügavus maapinnast on 1,0 m. Ohu minimeerimiseks on kordusmaandustega kõik valgustusmastid, mille sattumine liiklusõnnetusse on tavalisest tõenäolisem. </w:t>
      </w:r>
    </w:p>
    <w:p w14:paraId="6B0687B1" w14:textId="77777777" w:rsidR="00FB0A31" w:rsidRDefault="00C944B1" w:rsidP="00C944B1">
      <w:pPr>
        <w:spacing w:before="60" w:after="60" w:line="276" w:lineRule="auto"/>
        <w:ind w:left="567"/>
        <w:jc w:val="both"/>
        <w:rPr>
          <w:rFonts w:ascii="Aino" w:hAnsi="Aino" w:cs="Cambria,Bold"/>
          <w:bCs/>
          <w:color w:val="4F82BE"/>
          <w:sz w:val="24"/>
          <w:szCs w:val="26"/>
        </w:rPr>
      </w:pPr>
      <w:r w:rsidRPr="00C944B1">
        <w:rPr>
          <w:rFonts w:ascii="Aino" w:eastAsia="Times New Roman" w:hAnsi="Aino" w:cs="Times New Roman"/>
          <w:szCs w:val="24"/>
        </w:rPr>
        <w:t>Ühendused mastiklemmidelt valgustini teha valgusti komplektis oleva toitekaabliga 5G1,5mm</w:t>
      </w:r>
      <w:r w:rsidRPr="00C944B1">
        <w:rPr>
          <w:rFonts w:ascii="Aino" w:eastAsia="Times New Roman" w:hAnsi="Aino" w:cs="Times New Roman"/>
          <w:szCs w:val="24"/>
          <w:vertAlign w:val="superscript"/>
        </w:rPr>
        <w:t>2</w:t>
      </w:r>
      <w:r w:rsidRPr="00C944B1">
        <w:rPr>
          <w:rFonts w:ascii="Aino" w:eastAsia="Times New Roman" w:hAnsi="Aino" w:cs="Times New Roman"/>
          <w:szCs w:val="24"/>
        </w:rPr>
        <w:t xml:space="preserve"> </w:t>
      </w:r>
      <w:r>
        <w:rPr>
          <w:rFonts w:ascii="Aino" w:eastAsia="Times New Roman" w:hAnsi="Aino" w:cs="Times New Roman"/>
          <w:szCs w:val="24"/>
        </w:rPr>
        <w:t>pai</w:t>
      </w:r>
      <w:r w:rsidRPr="00C944B1">
        <w:rPr>
          <w:rFonts w:ascii="Aino" w:eastAsia="Times New Roman" w:hAnsi="Aino" w:cs="Times New Roman"/>
          <w:szCs w:val="24"/>
        </w:rPr>
        <w:t>galduskaabliga. Üleminek TN-C süsteemilt TN-S süsteemile on masti klemmidel.</w:t>
      </w:r>
      <w:r>
        <w:rPr>
          <w:sz w:val="18"/>
          <w:szCs w:val="18"/>
        </w:rPr>
        <w:t xml:space="preserve"> </w:t>
      </w:r>
    </w:p>
    <w:p w14:paraId="74908D9B" w14:textId="77777777" w:rsidR="00381E6D" w:rsidRDefault="00FB0A31" w:rsidP="00FB0A31">
      <w:pPr>
        <w:pStyle w:val="XXX"/>
        <w:numPr>
          <w:ilvl w:val="1"/>
          <w:numId w:val="1"/>
        </w:numPr>
        <w:tabs>
          <w:tab w:val="clear" w:pos="851"/>
        </w:tabs>
        <w:ind w:left="567" w:hanging="567"/>
        <w:rPr>
          <w:rFonts w:ascii="Aino" w:hAnsi="Aino" w:cs="Cambria,Bold"/>
          <w:bCs/>
          <w:color w:val="4F82BE"/>
          <w:sz w:val="24"/>
          <w:szCs w:val="26"/>
        </w:rPr>
      </w:pPr>
      <w:bookmarkStart w:id="14" w:name="_Toc157528481"/>
      <w:r>
        <w:rPr>
          <w:rFonts w:ascii="Aino" w:hAnsi="Aino" w:cs="Cambria,Bold"/>
          <w:bCs/>
          <w:color w:val="4F82BE"/>
          <w:sz w:val="24"/>
          <w:szCs w:val="26"/>
        </w:rPr>
        <w:t>Mastid</w:t>
      </w:r>
      <w:bookmarkEnd w:id="14"/>
    </w:p>
    <w:p w14:paraId="68955A55" w14:textId="3074A9BF" w:rsidR="00D640B4" w:rsidRDefault="00E02D27" w:rsidP="00D640B4">
      <w:pPr>
        <w:spacing w:before="60" w:after="60" w:line="276" w:lineRule="auto"/>
        <w:ind w:left="567"/>
        <w:jc w:val="both"/>
        <w:rPr>
          <w:rFonts w:ascii="Aino" w:eastAsia="Times New Roman" w:hAnsi="Aino" w:cs="Times New Roman"/>
          <w:szCs w:val="24"/>
        </w:rPr>
      </w:pPr>
      <w:r w:rsidRPr="00FB0A31">
        <w:rPr>
          <w:rFonts w:ascii="Aino" w:eastAsia="Times New Roman" w:hAnsi="Aino" w:cs="Times New Roman"/>
          <w:szCs w:val="24"/>
        </w:rPr>
        <w:t xml:space="preserve">Projekteeritav ala on lahendatud kooniliste, metallmastidega, kõrgusega </w:t>
      </w:r>
      <w:r w:rsidRPr="00F21555">
        <w:rPr>
          <w:rFonts w:ascii="Aino" w:eastAsia="Times New Roman" w:hAnsi="Aino" w:cs="Times New Roman"/>
          <w:szCs w:val="24"/>
        </w:rPr>
        <w:t>6</w:t>
      </w:r>
      <w:r w:rsidR="008077E5">
        <w:rPr>
          <w:rFonts w:ascii="Aino" w:eastAsia="Times New Roman" w:hAnsi="Aino" w:cs="Times New Roman"/>
          <w:szCs w:val="24"/>
        </w:rPr>
        <w:t xml:space="preserve"> ja 8</w:t>
      </w:r>
      <w:r>
        <w:rPr>
          <w:rFonts w:ascii="Aino" w:eastAsia="Times New Roman" w:hAnsi="Aino" w:cs="Times New Roman"/>
          <w:szCs w:val="24"/>
        </w:rPr>
        <w:t xml:space="preserve"> </w:t>
      </w:r>
      <w:r w:rsidRPr="00FB0A31">
        <w:rPr>
          <w:rFonts w:ascii="Aino" w:eastAsia="Times New Roman" w:hAnsi="Aino" w:cs="Times New Roman"/>
          <w:szCs w:val="24"/>
        </w:rPr>
        <w:t xml:space="preserve">m. </w:t>
      </w:r>
      <w:r w:rsidR="00FB0A31" w:rsidRPr="00FB0A31">
        <w:rPr>
          <w:rFonts w:ascii="Aino" w:eastAsia="Times New Roman" w:hAnsi="Aino" w:cs="Times New Roman"/>
          <w:szCs w:val="24"/>
        </w:rPr>
        <w:t>Betoonjalandi ülemine serv võib jääda maa peale 4…5</w:t>
      </w:r>
      <w:r w:rsidR="004B7DB6">
        <w:rPr>
          <w:rFonts w:ascii="Aino" w:eastAsia="Times New Roman" w:hAnsi="Aino" w:cs="Times New Roman"/>
          <w:szCs w:val="24"/>
        </w:rPr>
        <w:t xml:space="preserve"> </w:t>
      </w:r>
      <w:r w:rsidR="00FB0A31" w:rsidRPr="00FB0A31">
        <w:rPr>
          <w:rFonts w:ascii="Aino" w:eastAsia="Times New Roman" w:hAnsi="Aino" w:cs="Times New Roman"/>
          <w:szCs w:val="24"/>
        </w:rPr>
        <w:t>cm.</w:t>
      </w:r>
      <w:r w:rsidR="00D640B4">
        <w:rPr>
          <w:rFonts w:ascii="Aino" w:eastAsia="Times New Roman" w:hAnsi="Aino" w:cs="Times New Roman"/>
          <w:szCs w:val="24"/>
        </w:rPr>
        <w:t xml:space="preserve"> </w:t>
      </w:r>
      <w:r w:rsidR="00D640B4" w:rsidRPr="006E5969">
        <w:rPr>
          <w:rFonts w:ascii="Aino" w:eastAsia="Times New Roman" w:hAnsi="Aino" w:cs="Times New Roman"/>
          <w:szCs w:val="24"/>
        </w:rPr>
        <w:t>Valgustimastid on projekteeritud asetusega, et  masti välispinna kaugus sõidutee äärekivi servast oleks vähemalt 0,5 m.</w:t>
      </w:r>
    </w:p>
    <w:p w14:paraId="5B2025FF" w14:textId="056F9616" w:rsidR="00D54EB9" w:rsidRPr="00D54EB9" w:rsidRDefault="00D54EB9" w:rsidP="00D54EB9">
      <w:pPr>
        <w:spacing w:before="60" w:after="60" w:line="276" w:lineRule="auto"/>
        <w:ind w:left="567"/>
        <w:jc w:val="both"/>
        <w:rPr>
          <w:rFonts w:ascii="Aino" w:eastAsia="Times New Roman" w:hAnsi="Aino" w:cs="Times New Roman"/>
          <w:szCs w:val="24"/>
        </w:rPr>
      </w:pPr>
      <w:r w:rsidRPr="00D54EB9">
        <w:rPr>
          <w:rFonts w:ascii="Aino" w:eastAsia="Times New Roman" w:hAnsi="Aino" w:cs="Times New Roman"/>
          <w:szCs w:val="24"/>
        </w:rPr>
        <w:t xml:space="preserve">Projekteeritud leedvalgustite paigaldamiseks </w:t>
      </w:r>
      <w:r w:rsidR="00E02D27">
        <w:rPr>
          <w:rFonts w:ascii="Aino" w:eastAsia="Times New Roman" w:hAnsi="Aino" w:cs="Times New Roman"/>
          <w:szCs w:val="24"/>
        </w:rPr>
        <w:t>t</w:t>
      </w:r>
      <w:r w:rsidRPr="00D54EB9">
        <w:rPr>
          <w:rFonts w:ascii="Aino" w:eastAsia="Times New Roman" w:hAnsi="Aino" w:cs="Times New Roman"/>
          <w:szCs w:val="24"/>
        </w:rPr>
        <w:t xml:space="preserve">üüpseid tsingituid koonilisi metallmaste. </w:t>
      </w:r>
    </w:p>
    <w:p w14:paraId="44B765CA" w14:textId="265B89D4" w:rsidR="00971F68" w:rsidRPr="006E5969" w:rsidRDefault="00971F68" w:rsidP="00971F68">
      <w:pPr>
        <w:spacing w:before="60" w:after="60" w:line="276" w:lineRule="auto"/>
        <w:ind w:left="567"/>
        <w:jc w:val="both"/>
        <w:rPr>
          <w:rFonts w:ascii="Aino" w:eastAsia="Times New Roman" w:hAnsi="Aino" w:cs="Times New Roman"/>
          <w:szCs w:val="24"/>
        </w:rPr>
      </w:pPr>
      <w:r w:rsidRPr="006E5969">
        <w:rPr>
          <w:rFonts w:ascii="Aino" w:eastAsia="Times New Roman" w:hAnsi="Aino" w:cs="Times New Roman"/>
          <w:szCs w:val="24"/>
        </w:rPr>
        <w:t>Valgustuse tsingitud</w:t>
      </w:r>
      <w:r w:rsidR="00CC2600">
        <w:rPr>
          <w:rFonts w:ascii="Aino" w:eastAsia="Times New Roman" w:hAnsi="Aino" w:cs="Times New Roman"/>
          <w:szCs w:val="24"/>
        </w:rPr>
        <w:t xml:space="preserve"> </w:t>
      </w:r>
      <w:r w:rsidR="00E02D27">
        <w:rPr>
          <w:rFonts w:ascii="Aino" w:eastAsia="Times New Roman" w:hAnsi="Aino" w:cs="Times New Roman"/>
          <w:szCs w:val="24"/>
        </w:rPr>
        <w:t xml:space="preserve">koonusmastid </w:t>
      </w:r>
      <w:r w:rsidRPr="006E5969">
        <w:rPr>
          <w:rFonts w:ascii="Aino" w:eastAsia="Times New Roman" w:hAnsi="Aino" w:cs="Times New Roman"/>
          <w:szCs w:val="24"/>
        </w:rPr>
        <w:t>paigaldatakse tüüpsetele raud</w:t>
      </w:r>
      <w:r w:rsidR="00E02D27">
        <w:rPr>
          <w:rFonts w:ascii="Aino" w:eastAsia="Times New Roman" w:hAnsi="Aino" w:cs="Times New Roman"/>
          <w:szCs w:val="24"/>
        </w:rPr>
        <w:softHyphen/>
      </w:r>
      <w:r w:rsidRPr="006E5969">
        <w:rPr>
          <w:rFonts w:ascii="Aino" w:eastAsia="Times New Roman" w:hAnsi="Aino" w:cs="Times New Roman"/>
          <w:szCs w:val="24"/>
        </w:rPr>
        <w:t>betoonist vundamentidele. Jaland paigaldada tasandatud ja tihendatud alus</w:t>
      </w:r>
      <w:r w:rsidRPr="006E5969">
        <w:rPr>
          <w:rFonts w:ascii="Aino" w:eastAsia="Times New Roman" w:hAnsi="Aino" w:cs="Times New Roman"/>
          <w:szCs w:val="24"/>
        </w:rPr>
        <w:softHyphen/>
        <w:t>pinnasele, pehme pinnase puhul paigaldada jalandi alla 15...25 cm killustikukiht. Jalandi peale paigaldada kummitihend. Mastide jalandid paigaldada selliselt, et masti fikseerimise reguleerimispoldid jalandile oleksid ligipääsetavad.</w:t>
      </w:r>
    </w:p>
    <w:p w14:paraId="4AC8DA56" w14:textId="77777777" w:rsidR="00971F68" w:rsidRPr="006E5969" w:rsidRDefault="00971F68" w:rsidP="00971F68">
      <w:pPr>
        <w:spacing w:before="60" w:after="60" w:line="276" w:lineRule="auto"/>
        <w:ind w:left="567"/>
        <w:jc w:val="both"/>
        <w:rPr>
          <w:rFonts w:ascii="Aino" w:eastAsia="Times New Roman" w:hAnsi="Aino" w:cs="Times New Roman"/>
          <w:szCs w:val="24"/>
        </w:rPr>
      </w:pPr>
      <w:r w:rsidRPr="006E5969">
        <w:rPr>
          <w:rFonts w:ascii="Aino" w:eastAsia="Times New Roman" w:hAnsi="Aino" w:cs="Times New Roman"/>
          <w:szCs w:val="24"/>
        </w:rPr>
        <w:t xml:space="preserve">Valgustimastidele on  ette nähtud paigaldada kaitseaparatuur valgusti kaitsmiseks ja kaablite ühendamiseks. </w:t>
      </w:r>
    </w:p>
    <w:p w14:paraId="166CFAEC" w14:textId="77777777" w:rsidR="00971F68" w:rsidRPr="006E5969" w:rsidRDefault="00971F68" w:rsidP="00971F68">
      <w:pPr>
        <w:spacing w:before="60" w:after="60" w:line="276" w:lineRule="auto"/>
        <w:ind w:left="567"/>
        <w:jc w:val="both"/>
        <w:rPr>
          <w:rFonts w:ascii="Aino" w:eastAsia="Times New Roman" w:hAnsi="Aino" w:cs="Times New Roman"/>
          <w:szCs w:val="24"/>
        </w:rPr>
      </w:pPr>
      <w:r w:rsidRPr="006E5969">
        <w:rPr>
          <w:rFonts w:ascii="Aino" w:eastAsia="Times New Roman" w:hAnsi="Aino" w:cs="Times New Roman"/>
          <w:szCs w:val="24"/>
        </w:rPr>
        <w:t xml:space="preserve">Ühenduskarp on valgustimasti tootja poolt sisse ehitatud ning ei vaja erilahendust. Ühenduskarbi teenindamiseks peab mastil olema ette nähtud tootja poolt teenindusluuk, mis peab olema vandalismikindla poltkinnitusega. </w:t>
      </w:r>
    </w:p>
    <w:p w14:paraId="6DE2F5DD" w14:textId="77777777" w:rsidR="00971F68" w:rsidRPr="006E5969" w:rsidRDefault="00971F68" w:rsidP="00971F68">
      <w:pPr>
        <w:spacing w:before="60" w:after="60" w:line="276" w:lineRule="auto"/>
        <w:ind w:left="567"/>
        <w:jc w:val="both"/>
        <w:rPr>
          <w:rFonts w:ascii="Aino" w:eastAsia="Times New Roman" w:hAnsi="Aino" w:cs="Times New Roman"/>
          <w:szCs w:val="24"/>
        </w:rPr>
      </w:pPr>
      <w:r w:rsidRPr="006E5969">
        <w:rPr>
          <w:rFonts w:ascii="Aino" w:eastAsia="Times New Roman" w:hAnsi="Aino" w:cs="Times New Roman"/>
          <w:szCs w:val="24"/>
        </w:rPr>
        <w:t>Rikkevoolu kaitsmed peavad olema eelnevalt kontrollitud. Valguse mõõtmised peavad olema tehtud. Töövõtja peab osalema komplekstestidel, mis orga</w:t>
      </w:r>
      <w:r w:rsidRPr="006E5969">
        <w:rPr>
          <w:rFonts w:ascii="Aino" w:eastAsia="Times New Roman" w:hAnsi="Aino" w:cs="Times New Roman"/>
          <w:szCs w:val="24"/>
        </w:rPr>
        <w:softHyphen/>
        <w:t>ni</w:t>
      </w:r>
      <w:r w:rsidRPr="006E5969">
        <w:rPr>
          <w:rFonts w:ascii="Aino" w:eastAsia="Times New Roman" w:hAnsi="Aino" w:cs="Times New Roman"/>
          <w:szCs w:val="24"/>
        </w:rPr>
        <w:softHyphen/>
        <w:t>see</w:t>
      </w:r>
      <w:r w:rsidRPr="006E5969">
        <w:rPr>
          <w:rFonts w:ascii="Aino" w:eastAsia="Times New Roman" w:hAnsi="Aino" w:cs="Times New Roman"/>
          <w:szCs w:val="24"/>
        </w:rPr>
        <w:softHyphen/>
        <w:t>ri</w:t>
      </w:r>
      <w:r w:rsidRPr="006E5969">
        <w:rPr>
          <w:rFonts w:ascii="Aino" w:eastAsia="Times New Roman" w:hAnsi="Aino" w:cs="Times New Roman"/>
          <w:szCs w:val="24"/>
        </w:rPr>
        <w:softHyphen/>
        <w:t>ta</w:t>
      </w:r>
      <w:r w:rsidRPr="006E5969">
        <w:rPr>
          <w:rFonts w:ascii="Aino" w:eastAsia="Times New Roman" w:hAnsi="Aino" w:cs="Times New Roman"/>
          <w:szCs w:val="24"/>
        </w:rPr>
        <w:softHyphen/>
        <w:t>kse peatöövõtja ja Tellija poolt.</w:t>
      </w:r>
    </w:p>
    <w:p w14:paraId="36FF2016" w14:textId="2A6D84A6" w:rsidR="00971F68" w:rsidRPr="000C6F8F" w:rsidRDefault="00971F68" w:rsidP="00971F68">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 xml:space="preserve">Mastide paigalduskohad ja välisvalgustuse skeem on esitatud </w:t>
      </w:r>
      <w:r w:rsidRPr="0074211F">
        <w:rPr>
          <w:rFonts w:ascii="Aino" w:eastAsia="Times New Roman" w:hAnsi="Aino" w:cs="Times New Roman"/>
          <w:szCs w:val="24"/>
        </w:rPr>
        <w:t>joonistel EL</w:t>
      </w:r>
      <w:r w:rsidR="00164D13">
        <w:rPr>
          <w:rFonts w:ascii="Aino" w:eastAsia="Times New Roman" w:hAnsi="Aino" w:cs="Times New Roman"/>
          <w:szCs w:val="24"/>
        </w:rPr>
        <w:t>V</w:t>
      </w:r>
      <w:r w:rsidR="000C6F8F" w:rsidRPr="0074211F">
        <w:rPr>
          <w:rFonts w:ascii="Aino" w:eastAsia="Times New Roman" w:hAnsi="Aino" w:cs="Times New Roman"/>
          <w:szCs w:val="24"/>
        </w:rPr>
        <w:noBreakHyphen/>
      </w:r>
      <w:r w:rsidR="0074211F" w:rsidRPr="0074211F">
        <w:rPr>
          <w:rFonts w:ascii="Aino" w:eastAsia="Times New Roman" w:hAnsi="Aino" w:cs="Times New Roman"/>
          <w:szCs w:val="24"/>
        </w:rPr>
        <w:t>4</w:t>
      </w:r>
      <w:r w:rsidR="00164D13">
        <w:rPr>
          <w:rFonts w:ascii="Aino" w:eastAsia="Times New Roman" w:hAnsi="Aino" w:cs="Times New Roman"/>
          <w:szCs w:val="24"/>
        </w:rPr>
        <w:t>.</w:t>
      </w:r>
    </w:p>
    <w:p w14:paraId="747ECF1F" w14:textId="77777777" w:rsidR="00D640B4" w:rsidRPr="006E5969" w:rsidRDefault="00971F68" w:rsidP="00D640B4">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Mastid paigaldada selleks ette n</w:t>
      </w:r>
      <w:r w:rsidRPr="000C6F8F">
        <w:rPr>
          <w:rFonts w:ascii="Aino" w:eastAsia="Times New Roman" w:hAnsi="Aino" w:cs="Times New Roman" w:hint="eastAsia"/>
          <w:szCs w:val="24"/>
        </w:rPr>
        <w:t>ä</w:t>
      </w:r>
      <w:r w:rsidRPr="000C6F8F">
        <w:rPr>
          <w:rFonts w:ascii="Aino" w:eastAsia="Times New Roman" w:hAnsi="Aino" w:cs="Times New Roman"/>
          <w:szCs w:val="24"/>
        </w:rPr>
        <w:t>htud betoonjalandisse, mille peale paigaldada kummitihend. Iga valgusti kaitseks kasutada eraldi gG6A (igale valgustile eraldi) t</w:t>
      </w:r>
      <w:r w:rsidRPr="000C6F8F">
        <w:rPr>
          <w:rFonts w:ascii="Aino" w:eastAsia="Times New Roman" w:hAnsi="Aino" w:cs="Times New Roman" w:hint="eastAsia"/>
          <w:szCs w:val="24"/>
        </w:rPr>
        <w:t>üü</w:t>
      </w:r>
      <w:r w:rsidRPr="000C6F8F">
        <w:rPr>
          <w:rFonts w:ascii="Aino" w:eastAsia="Times New Roman" w:hAnsi="Aino" w:cs="Times New Roman"/>
          <w:szCs w:val="24"/>
        </w:rPr>
        <w:t xml:space="preserve">pi sulavkaitset koos </w:t>
      </w:r>
      <w:r w:rsidRPr="000C6F8F">
        <w:rPr>
          <w:rFonts w:ascii="Aino" w:eastAsia="Times New Roman" w:hAnsi="Aino" w:cs="Times New Roman" w:hint="eastAsia"/>
          <w:szCs w:val="24"/>
        </w:rPr>
        <w:t>ü</w:t>
      </w:r>
      <w:r w:rsidRPr="000C6F8F">
        <w:rPr>
          <w:rFonts w:ascii="Aino" w:eastAsia="Times New Roman" w:hAnsi="Aino" w:cs="Times New Roman"/>
          <w:szCs w:val="24"/>
        </w:rPr>
        <w:t xml:space="preserve">hendusklemmidega, mis paigaldada masti sisse. Lampide </w:t>
      </w:r>
      <w:r w:rsidRPr="000C6F8F">
        <w:rPr>
          <w:rFonts w:ascii="Aino" w:eastAsia="Times New Roman" w:hAnsi="Aino" w:cs="Times New Roman" w:hint="eastAsia"/>
          <w:szCs w:val="24"/>
        </w:rPr>
        <w:t>ü</w:t>
      </w:r>
      <w:r w:rsidRPr="000C6F8F">
        <w:rPr>
          <w:rFonts w:ascii="Aino" w:eastAsia="Times New Roman" w:hAnsi="Aino" w:cs="Times New Roman"/>
          <w:szCs w:val="24"/>
        </w:rPr>
        <w:t xml:space="preserve">hendamiseks </w:t>
      </w:r>
      <w:r w:rsidRPr="000C6F8F">
        <w:rPr>
          <w:rFonts w:ascii="Aino" w:eastAsia="Times New Roman" w:hAnsi="Aino" w:cs="Times New Roman" w:hint="eastAsia"/>
          <w:szCs w:val="24"/>
        </w:rPr>
        <w:t>ü</w:t>
      </w:r>
      <w:r w:rsidRPr="000C6F8F">
        <w:rPr>
          <w:rFonts w:ascii="Aino" w:eastAsia="Times New Roman" w:hAnsi="Aino" w:cs="Times New Roman"/>
          <w:szCs w:val="24"/>
        </w:rPr>
        <w:t>hendusklemmidega kasutada valgustitega kaasas olevat kaablit.</w:t>
      </w:r>
      <w:r w:rsidR="00D640B4">
        <w:rPr>
          <w:rFonts w:ascii="Aino" w:eastAsia="Times New Roman" w:hAnsi="Aino" w:cs="Times New Roman"/>
          <w:szCs w:val="24"/>
        </w:rPr>
        <w:t xml:space="preserve"> </w:t>
      </w:r>
      <w:r w:rsidR="00D640B4" w:rsidRPr="006E5969">
        <w:rPr>
          <w:rFonts w:ascii="Aino" w:eastAsia="Times New Roman" w:hAnsi="Aino" w:cs="Times New Roman"/>
          <w:szCs w:val="24"/>
        </w:rPr>
        <w:t>Mastide paigutamisel on arvestatud lumekoristuse- ja teehooldusega.</w:t>
      </w:r>
      <w:r w:rsidR="00D640B4">
        <w:rPr>
          <w:rFonts w:ascii="Aino" w:eastAsia="Times New Roman" w:hAnsi="Aino" w:cs="Times New Roman"/>
          <w:szCs w:val="24"/>
        </w:rPr>
        <w:t xml:space="preserve"> </w:t>
      </w:r>
      <w:r w:rsidR="00852CA8" w:rsidRPr="00381E6D">
        <w:rPr>
          <w:rFonts w:ascii="Aino" w:eastAsia="Times New Roman" w:hAnsi="Aino" w:cs="Times New Roman"/>
          <w:szCs w:val="24"/>
        </w:rPr>
        <w:t>Valgusti</w:t>
      </w:r>
      <w:r w:rsidR="00D640B4">
        <w:rPr>
          <w:rFonts w:ascii="Aino" w:eastAsia="Times New Roman" w:hAnsi="Aino" w:cs="Times New Roman"/>
          <w:szCs w:val="24"/>
        </w:rPr>
        <w:softHyphen/>
      </w:r>
      <w:r w:rsidR="00852CA8" w:rsidRPr="00381E6D">
        <w:rPr>
          <w:rFonts w:ascii="Aino" w:eastAsia="Times New Roman" w:hAnsi="Aino" w:cs="Times New Roman"/>
          <w:szCs w:val="24"/>
        </w:rPr>
        <w:t>mastide paigaldamisel ei tohiks klemmliistu avad jääda sõidutee poole.</w:t>
      </w:r>
      <w:r w:rsidR="00D640B4" w:rsidRPr="00D640B4">
        <w:rPr>
          <w:rFonts w:ascii="Aino" w:eastAsia="Times New Roman" w:hAnsi="Aino" w:cs="Times New Roman"/>
          <w:szCs w:val="24"/>
        </w:rPr>
        <w:t xml:space="preserve"> </w:t>
      </w:r>
    </w:p>
    <w:p w14:paraId="3FDCBE04" w14:textId="77777777" w:rsidR="00971F68" w:rsidRPr="00971F68" w:rsidRDefault="00971F68" w:rsidP="00971F68">
      <w:pPr>
        <w:pStyle w:val="XXX"/>
        <w:numPr>
          <w:ilvl w:val="1"/>
          <w:numId w:val="1"/>
        </w:numPr>
        <w:tabs>
          <w:tab w:val="clear" w:pos="851"/>
        </w:tabs>
        <w:ind w:left="567" w:hanging="567"/>
        <w:rPr>
          <w:rFonts w:ascii="Aino" w:hAnsi="Aino" w:cs="Cambria,Bold"/>
          <w:bCs/>
          <w:color w:val="4F82BE"/>
          <w:sz w:val="24"/>
          <w:szCs w:val="26"/>
        </w:rPr>
      </w:pPr>
      <w:bookmarkStart w:id="15" w:name="_Toc157528482"/>
      <w:r w:rsidRPr="00971F68">
        <w:rPr>
          <w:rFonts w:ascii="Aino" w:hAnsi="Aino" w:cs="Cambria,Bold"/>
          <w:bCs/>
          <w:color w:val="4F82BE"/>
          <w:sz w:val="24"/>
          <w:szCs w:val="26"/>
        </w:rPr>
        <w:lastRenderedPageBreak/>
        <w:t>Kaabelliinid</w:t>
      </w:r>
      <w:bookmarkEnd w:id="15"/>
    </w:p>
    <w:p w14:paraId="09FD201A" w14:textId="3C25A63A" w:rsidR="00E02D27" w:rsidRDefault="00E02D27" w:rsidP="00E02D27">
      <w:pPr>
        <w:spacing w:before="60" w:after="60" w:line="276" w:lineRule="auto"/>
        <w:ind w:left="567"/>
        <w:jc w:val="both"/>
        <w:rPr>
          <w:rFonts w:ascii="Aino" w:eastAsia="Times New Roman" w:hAnsi="Aino" w:cs="Times New Roman"/>
          <w:szCs w:val="24"/>
        </w:rPr>
      </w:pPr>
      <w:r w:rsidRPr="00E02D27">
        <w:rPr>
          <w:rFonts w:ascii="Aino" w:eastAsia="Times New Roman" w:hAnsi="Aino" w:cs="Times New Roman"/>
          <w:szCs w:val="24"/>
        </w:rPr>
        <w:t>Elektrikaablid pinnases paigaldada kogu pikkuses kaitsetorusse. Haljastuse all paigaldada kaabel 0,7 m, teekatte all</w:t>
      </w:r>
      <w:r w:rsidR="008077E5">
        <w:rPr>
          <w:rFonts w:ascii="Aino" w:eastAsia="Times New Roman" w:hAnsi="Aino" w:cs="Times New Roman"/>
          <w:szCs w:val="24"/>
        </w:rPr>
        <w:t xml:space="preserve"> ning maantee ääres</w:t>
      </w:r>
      <w:r w:rsidRPr="00E02D27">
        <w:rPr>
          <w:rFonts w:ascii="Aino" w:eastAsia="Times New Roman" w:hAnsi="Aino" w:cs="Times New Roman"/>
          <w:szCs w:val="24"/>
        </w:rPr>
        <w:t xml:space="preserve"> 1,0 m sügavusele planeeritud maapinnast. Haljastuse alla kasutada torusid jäikusklassiga </w:t>
      </w:r>
      <w:r w:rsidR="008077E5">
        <w:rPr>
          <w:rFonts w:ascii="Aino" w:eastAsia="Times New Roman" w:hAnsi="Aino" w:cs="Times New Roman"/>
          <w:szCs w:val="24"/>
        </w:rPr>
        <w:t>7</w:t>
      </w:r>
      <w:r w:rsidRPr="00164D13">
        <w:rPr>
          <w:rFonts w:ascii="Aino" w:eastAsia="Times New Roman" w:hAnsi="Aino" w:cs="Times New Roman"/>
          <w:szCs w:val="24"/>
        </w:rPr>
        <w:t>50</w:t>
      </w:r>
      <w:r w:rsidR="00164D13">
        <w:rPr>
          <w:rFonts w:ascii="Aino" w:eastAsia="Times New Roman" w:hAnsi="Aino" w:cs="Times New Roman"/>
          <w:szCs w:val="24"/>
        </w:rPr>
        <w:t xml:space="preserve"> </w:t>
      </w:r>
      <w:r w:rsidRPr="00164D13">
        <w:rPr>
          <w:rFonts w:ascii="Aino" w:eastAsia="Times New Roman" w:hAnsi="Aino" w:cs="Times New Roman"/>
          <w:szCs w:val="24"/>
        </w:rPr>
        <w:t>N</w:t>
      </w:r>
      <w:r w:rsidRPr="00E02D27">
        <w:rPr>
          <w:rFonts w:ascii="Aino" w:eastAsia="Times New Roman" w:hAnsi="Aino" w:cs="Times New Roman"/>
          <w:szCs w:val="24"/>
        </w:rPr>
        <w:t xml:space="preserve">, teekatte all </w:t>
      </w:r>
      <w:r w:rsidR="00164D13">
        <w:rPr>
          <w:rFonts w:ascii="Aino" w:eastAsia="Times New Roman" w:hAnsi="Aino" w:cs="Times New Roman"/>
          <w:szCs w:val="24"/>
        </w:rPr>
        <w:t>12</w:t>
      </w:r>
      <w:r w:rsidRPr="00164D13">
        <w:rPr>
          <w:rFonts w:ascii="Aino" w:eastAsia="Times New Roman" w:hAnsi="Aino" w:cs="Times New Roman"/>
          <w:szCs w:val="24"/>
        </w:rPr>
        <w:t>50</w:t>
      </w:r>
      <w:r w:rsidR="00164D13">
        <w:rPr>
          <w:rFonts w:ascii="Aino" w:eastAsia="Times New Roman" w:hAnsi="Aino" w:cs="Times New Roman"/>
          <w:szCs w:val="24"/>
        </w:rPr>
        <w:t xml:space="preserve"> </w:t>
      </w:r>
      <w:r w:rsidRPr="00164D13">
        <w:rPr>
          <w:rFonts w:ascii="Aino" w:eastAsia="Times New Roman" w:hAnsi="Aino" w:cs="Times New Roman"/>
          <w:szCs w:val="24"/>
        </w:rPr>
        <w:t>N</w:t>
      </w:r>
      <w:r w:rsidRPr="00E02D27">
        <w:rPr>
          <w:rFonts w:ascii="Aino" w:eastAsia="Times New Roman" w:hAnsi="Aino" w:cs="Times New Roman"/>
          <w:szCs w:val="24"/>
        </w:rPr>
        <w:t>. Kaabel ca 0,3 m kõrguselt märgistada märgistuslindiga.</w:t>
      </w:r>
    </w:p>
    <w:p w14:paraId="0D16D2C0" w14:textId="7180ADEC" w:rsidR="00E02D27" w:rsidRPr="00E02D27" w:rsidRDefault="006D0218" w:rsidP="00E02D27">
      <w:pPr>
        <w:spacing w:before="60" w:after="60" w:line="276" w:lineRule="auto"/>
        <w:ind w:left="567"/>
        <w:jc w:val="both"/>
        <w:rPr>
          <w:rFonts w:ascii="Aino" w:eastAsia="Times New Roman" w:hAnsi="Aino" w:cs="Times New Roman"/>
          <w:szCs w:val="24"/>
        </w:rPr>
      </w:pPr>
      <w:r>
        <w:rPr>
          <w:rFonts w:ascii="Aino" w:eastAsia="Times New Roman" w:hAnsi="Aino" w:cs="Times New Roman"/>
          <w:szCs w:val="24"/>
        </w:rPr>
        <w:t>Sõidutee ületusel</w:t>
      </w:r>
      <w:r w:rsidR="00E02D27">
        <w:rPr>
          <w:rFonts w:ascii="Aino" w:eastAsia="Times New Roman" w:hAnsi="Aino" w:cs="Times New Roman"/>
          <w:szCs w:val="24"/>
        </w:rPr>
        <w:t xml:space="preserve"> on projekteeritud kaabli paigaldus kinnisel meetodil sundpuurimisega.</w:t>
      </w:r>
    </w:p>
    <w:p w14:paraId="4AC119A5" w14:textId="6A3BD20B"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 xml:space="preserve">Kaablikaevikust välja kaevatavat pinnast ei tohi kasutada kaablit ümbritsevaks esmaseks tagasitäiteks, kaabel paigaldada liivapadjale ning kaitsta pealt liivakihiga. Kaablitoru ümber kasutada esmase tagasitäitena kivivaba pinnast. </w:t>
      </w:r>
      <w:r w:rsidR="00D22065">
        <w:rPr>
          <w:rFonts w:ascii="Aino" w:eastAsia="Times New Roman" w:hAnsi="Aino" w:cs="Times New Roman"/>
          <w:szCs w:val="24"/>
        </w:rPr>
        <w:t>Kaevikute kaeva</w:t>
      </w:r>
      <w:r w:rsidR="00D22065">
        <w:rPr>
          <w:rFonts w:ascii="Aino" w:eastAsia="Times New Roman" w:hAnsi="Aino" w:cs="Times New Roman"/>
          <w:szCs w:val="24"/>
        </w:rPr>
        <w:softHyphen/>
        <w:t>misel kaevata V</w:t>
      </w:r>
      <w:r w:rsidRPr="001064D6">
        <w:rPr>
          <w:rFonts w:ascii="Aino" w:eastAsia="Times New Roman" w:hAnsi="Aino" w:cs="Times New Roman"/>
          <w:szCs w:val="24"/>
        </w:rPr>
        <w:t>– kujuline kaevik või toestada kaeviku sein, et vältida vajumisi ja varinguid, mis võivad kahjustada kaableid.</w:t>
      </w:r>
    </w:p>
    <w:p w14:paraId="6D01AA20"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Kaablite paigaldamisel järgida tootjapoolseid ettekirjutisi minimaalsetele pöörde</w:t>
      </w:r>
      <w:r w:rsidRPr="001064D6">
        <w:rPr>
          <w:rFonts w:ascii="Aino" w:eastAsia="Times New Roman" w:hAnsi="Aino" w:cs="Times New Roman"/>
          <w:szCs w:val="24"/>
        </w:rPr>
        <w:softHyphen/>
        <w:t>raadiustele.</w:t>
      </w:r>
    </w:p>
    <w:p w14:paraId="73E88FFF" w14:textId="77777777" w:rsidR="00971F68" w:rsidRPr="000C6F8F" w:rsidRDefault="00971F68" w:rsidP="00971F68">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Ristumised teiste maa-aluste kommunikatsioonidega teostada vastavalt standardile EVS 843:2016.</w:t>
      </w:r>
    </w:p>
    <w:p w14:paraId="3BE92BF0" w14:textId="77777777" w:rsidR="00971F68" w:rsidRPr="000C6F8F" w:rsidRDefault="00971F68" w:rsidP="00971F68">
      <w:pPr>
        <w:spacing w:before="60" w:after="60" w:line="276" w:lineRule="auto"/>
        <w:ind w:left="567"/>
        <w:jc w:val="both"/>
        <w:rPr>
          <w:rFonts w:ascii="Aino" w:eastAsia="Times New Roman" w:hAnsi="Aino" w:cs="Times New Roman"/>
          <w:color w:val="7030A0"/>
          <w:szCs w:val="24"/>
        </w:rPr>
      </w:pPr>
      <w:r w:rsidRPr="000C6F8F">
        <w:rPr>
          <w:rFonts w:ascii="Aino" w:eastAsia="Times New Roman" w:hAnsi="Aino" w:cs="Times New Roman"/>
          <w:szCs w:val="24"/>
        </w:rPr>
        <w:t>Maakaablina kasutada alumiiniumsoontega ja vasest signaalsoonega 1 kV välis</w:t>
      </w:r>
      <w:r w:rsidR="00F52BCA">
        <w:rPr>
          <w:rFonts w:ascii="Aino" w:eastAsia="Times New Roman" w:hAnsi="Aino" w:cs="Times New Roman"/>
          <w:szCs w:val="24"/>
        </w:rPr>
        <w:softHyphen/>
      </w:r>
      <w:r w:rsidRPr="000C6F8F">
        <w:rPr>
          <w:rFonts w:ascii="Aino" w:eastAsia="Times New Roman" w:hAnsi="Aino" w:cs="Times New Roman"/>
          <w:szCs w:val="24"/>
        </w:rPr>
        <w:t>val</w:t>
      </w:r>
      <w:r w:rsidR="00F52BCA">
        <w:rPr>
          <w:rFonts w:ascii="Aino" w:eastAsia="Times New Roman" w:hAnsi="Aino" w:cs="Times New Roman"/>
          <w:szCs w:val="24"/>
        </w:rPr>
        <w:softHyphen/>
      </w:r>
      <w:r w:rsidRPr="000C6F8F">
        <w:rPr>
          <w:rFonts w:ascii="Aino" w:eastAsia="Times New Roman" w:hAnsi="Aino" w:cs="Times New Roman"/>
          <w:szCs w:val="24"/>
        </w:rPr>
        <w:t>gus</w:t>
      </w:r>
      <w:r w:rsidR="00F52BCA">
        <w:rPr>
          <w:rFonts w:ascii="Aino" w:eastAsia="Times New Roman" w:hAnsi="Aino" w:cs="Times New Roman"/>
          <w:szCs w:val="24"/>
        </w:rPr>
        <w:softHyphen/>
      </w:r>
      <w:r w:rsidRPr="000C6F8F">
        <w:rPr>
          <w:rFonts w:ascii="Aino" w:eastAsia="Times New Roman" w:hAnsi="Aino" w:cs="Times New Roman"/>
          <w:szCs w:val="24"/>
        </w:rPr>
        <w:t>tuse jõukaablit ja selleks ettenähtud viie soonelist kaablikaitse sõrmikut</w:t>
      </w:r>
      <w:r w:rsidRPr="000C6F8F">
        <w:rPr>
          <w:rFonts w:ascii="Aino" w:eastAsia="Times New Roman" w:hAnsi="Aino" w:cs="Times New Roman"/>
          <w:color w:val="7030A0"/>
          <w:szCs w:val="24"/>
        </w:rPr>
        <w:t>.</w:t>
      </w:r>
    </w:p>
    <w:p w14:paraId="7B476B3A" w14:textId="71614ABD" w:rsidR="00971F68" w:rsidRPr="000C6F8F" w:rsidRDefault="00971F68" w:rsidP="00971F68">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 xml:space="preserve">Valgustite liinid ehitatakse põhiliselt kaabliga </w:t>
      </w:r>
      <w:r w:rsidR="00F52BCA" w:rsidRPr="00F52BCA">
        <w:rPr>
          <w:rFonts w:ascii="Aino" w:eastAsia="Times New Roman" w:hAnsi="Aino" w:cs="Times New Roman"/>
          <w:szCs w:val="24"/>
        </w:rPr>
        <w:t>AXPK</w:t>
      </w:r>
      <w:r w:rsidRPr="00F52BCA">
        <w:rPr>
          <w:rFonts w:ascii="Aino" w:eastAsia="Times New Roman" w:hAnsi="Aino" w:cs="Times New Roman"/>
          <w:szCs w:val="24"/>
        </w:rPr>
        <w:t xml:space="preserve"> 1kV 4</w:t>
      </w:r>
      <w:r w:rsidR="000C6F8F" w:rsidRPr="00F52BCA">
        <w:rPr>
          <w:rFonts w:ascii="Aino" w:eastAsia="Times New Roman" w:hAnsi="Aino" w:cs="Times New Roman"/>
          <w:szCs w:val="24"/>
        </w:rPr>
        <w:t>G</w:t>
      </w:r>
      <w:r w:rsidR="00D22065">
        <w:rPr>
          <w:rFonts w:ascii="Aino" w:eastAsia="Times New Roman" w:hAnsi="Aino" w:cs="Times New Roman"/>
          <w:szCs w:val="24"/>
        </w:rPr>
        <w:t>16</w:t>
      </w:r>
      <w:r w:rsidR="00F52BCA">
        <w:rPr>
          <w:rFonts w:ascii="Aino" w:eastAsia="Times New Roman" w:hAnsi="Aino" w:cs="Times New Roman"/>
          <w:szCs w:val="24"/>
        </w:rPr>
        <w:t xml:space="preserve"> </w:t>
      </w:r>
      <w:r w:rsidRPr="000C6F8F">
        <w:rPr>
          <w:rFonts w:ascii="Aino" w:eastAsia="Times New Roman" w:hAnsi="Aino" w:cs="Times New Roman"/>
          <w:szCs w:val="24"/>
        </w:rPr>
        <w:t>mm². Maakaablid paigaldatakse plastmontaažitorus Ø75 mm. Kaablite paigaldus</w:t>
      </w:r>
      <w:r w:rsidRPr="000C6F8F">
        <w:rPr>
          <w:rFonts w:ascii="Aino" w:eastAsia="Times New Roman" w:hAnsi="Aino" w:cs="Times New Roman"/>
          <w:szCs w:val="24"/>
        </w:rPr>
        <w:softHyphen/>
        <w:t>sügavus on 1,</w:t>
      </w:r>
      <w:r w:rsidR="00F04F7A">
        <w:rPr>
          <w:rFonts w:ascii="Aino" w:eastAsia="Times New Roman" w:hAnsi="Aino" w:cs="Times New Roman"/>
          <w:szCs w:val="24"/>
        </w:rPr>
        <w:t>5</w:t>
      </w:r>
      <w:r w:rsidRPr="000C6F8F">
        <w:rPr>
          <w:rFonts w:ascii="Aino" w:eastAsia="Times New Roman" w:hAnsi="Aino" w:cs="Times New Roman"/>
          <w:szCs w:val="24"/>
        </w:rPr>
        <w:t xml:space="preserve"> m sõidutee all ja hoovi sissesõitude all ning mujal </w:t>
      </w:r>
      <w:r w:rsidR="00550E30">
        <w:rPr>
          <w:rFonts w:ascii="Aino" w:eastAsia="Times New Roman" w:hAnsi="Aino" w:cs="Times New Roman"/>
          <w:szCs w:val="24"/>
        </w:rPr>
        <w:t>1,0</w:t>
      </w:r>
      <w:r w:rsidRPr="000C6F8F">
        <w:rPr>
          <w:rFonts w:ascii="Aino" w:eastAsia="Times New Roman" w:hAnsi="Aino" w:cs="Times New Roman"/>
          <w:szCs w:val="24"/>
        </w:rPr>
        <w:t xml:space="preserve"> m.  Kaablitorud tuleb vajadusel vahetada sama läbimõõduga painduva toru vastu. Kaabikaitsetorud peavad vastama  standardile  EN-EVS61386-24:2010.  „Elektri</w:t>
      </w:r>
      <w:r w:rsidRPr="000C6F8F">
        <w:rPr>
          <w:rFonts w:ascii="Aino" w:eastAsia="Times New Roman" w:hAnsi="Aino" w:cs="Times New Roman"/>
          <w:szCs w:val="24"/>
        </w:rPr>
        <w:softHyphen/>
        <w:t>paigaldustorud / osad 2-4: erinõuded maa-alustele kaablipaigaldus</w:t>
      </w:r>
      <w:r w:rsidRPr="000C6F8F">
        <w:rPr>
          <w:rFonts w:ascii="Aino" w:eastAsia="Times New Roman" w:hAnsi="Aino" w:cs="Times New Roman"/>
          <w:szCs w:val="24"/>
        </w:rPr>
        <w:softHyphen/>
        <w:t>toru</w:t>
      </w:r>
      <w:r w:rsidRPr="000C6F8F">
        <w:rPr>
          <w:rFonts w:ascii="Aino" w:eastAsia="Times New Roman" w:hAnsi="Aino" w:cs="Times New Roman"/>
          <w:szCs w:val="24"/>
        </w:rPr>
        <w:softHyphen/>
        <w:t>dele“.</w:t>
      </w:r>
    </w:p>
    <w:p w14:paraId="7DE9967D" w14:textId="4A812DF7" w:rsidR="00971F68" w:rsidRPr="000C6F8F" w:rsidRDefault="00971F68" w:rsidP="00971F68">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 xml:space="preserve">Valgustuse magistraalliinideks paigaldatavad maakaablid </w:t>
      </w:r>
      <w:r w:rsidRPr="000C6F8F">
        <w:rPr>
          <w:rFonts w:ascii="Aino" w:eastAsia="Times New Roman" w:hAnsi="Aino" w:cs="Times New Roman" w:hint="eastAsia"/>
          <w:szCs w:val="24"/>
        </w:rPr>
        <w:t>ü</w:t>
      </w:r>
      <w:r w:rsidRPr="000C6F8F">
        <w:rPr>
          <w:rFonts w:ascii="Aino" w:eastAsia="Times New Roman" w:hAnsi="Aino" w:cs="Times New Roman"/>
          <w:szCs w:val="24"/>
        </w:rPr>
        <w:t>hendada TN-C s</w:t>
      </w:r>
      <w:r w:rsidRPr="000C6F8F">
        <w:rPr>
          <w:rFonts w:ascii="Aino" w:eastAsia="Times New Roman" w:hAnsi="Aino" w:cs="Times New Roman" w:hint="eastAsia"/>
          <w:szCs w:val="24"/>
        </w:rPr>
        <w:t>ü</w:t>
      </w:r>
      <w:r w:rsidRPr="000C6F8F">
        <w:rPr>
          <w:rFonts w:ascii="Aino" w:eastAsia="Times New Roman" w:hAnsi="Aino" w:cs="Times New Roman"/>
          <w:szCs w:val="24"/>
        </w:rPr>
        <w:t>steemi, pinges</w:t>
      </w:r>
      <w:r w:rsidRPr="000C6F8F">
        <w:rPr>
          <w:rFonts w:ascii="Aino" w:eastAsia="Times New Roman" w:hAnsi="Aino" w:cs="Times New Roman" w:hint="eastAsia"/>
          <w:szCs w:val="24"/>
        </w:rPr>
        <w:t>ü</w:t>
      </w:r>
      <w:r w:rsidRPr="000C6F8F">
        <w:rPr>
          <w:rFonts w:ascii="Aino" w:eastAsia="Times New Roman" w:hAnsi="Aino" w:cs="Times New Roman"/>
          <w:szCs w:val="24"/>
        </w:rPr>
        <w:t>steem 3x230/400V 50HZ. Kaablite montaa</w:t>
      </w:r>
      <w:r w:rsidRPr="000C6F8F">
        <w:rPr>
          <w:rFonts w:ascii="Aino" w:eastAsia="Times New Roman" w:hAnsi="Aino" w:cs="Times New Roman" w:hint="eastAsia"/>
          <w:szCs w:val="24"/>
        </w:rPr>
        <w:t>ž</w:t>
      </w:r>
      <w:r w:rsidRPr="000C6F8F">
        <w:rPr>
          <w:rFonts w:ascii="Aino" w:eastAsia="Times New Roman" w:hAnsi="Aino" w:cs="Times New Roman"/>
          <w:szCs w:val="24"/>
        </w:rPr>
        <w:t>il j</w:t>
      </w:r>
      <w:r w:rsidRPr="000C6F8F">
        <w:rPr>
          <w:rFonts w:ascii="Aino" w:eastAsia="Times New Roman" w:hAnsi="Aino" w:cs="Times New Roman" w:hint="eastAsia"/>
          <w:szCs w:val="24"/>
        </w:rPr>
        <w:t>ä</w:t>
      </w:r>
      <w:r w:rsidRPr="000C6F8F">
        <w:rPr>
          <w:rFonts w:ascii="Aino" w:eastAsia="Times New Roman" w:hAnsi="Aino" w:cs="Times New Roman"/>
          <w:szCs w:val="24"/>
        </w:rPr>
        <w:t>lgida kaabli tootja poolt lubatud painderaadiusi, paigaldustemperatuure ja t</w:t>
      </w:r>
      <w:r w:rsidRPr="000C6F8F">
        <w:rPr>
          <w:rFonts w:ascii="Aino" w:eastAsia="Times New Roman" w:hAnsi="Aino" w:cs="Times New Roman" w:hint="eastAsia"/>
          <w:szCs w:val="24"/>
        </w:rPr>
        <w:t>õ</w:t>
      </w:r>
      <w:r w:rsidRPr="000C6F8F">
        <w:rPr>
          <w:rFonts w:ascii="Aino" w:eastAsia="Times New Roman" w:hAnsi="Aino" w:cs="Times New Roman"/>
          <w:szCs w:val="24"/>
        </w:rPr>
        <w:t>mbej</w:t>
      </w:r>
      <w:r w:rsidRPr="000C6F8F">
        <w:rPr>
          <w:rFonts w:ascii="Aino" w:eastAsia="Times New Roman" w:hAnsi="Aino" w:cs="Times New Roman" w:hint="eastAsia"/>
          <w:szCs w:val="24"/>
        </w:rPr>
        <w:t>õ</w:t>
      </w:r>
      <w:r w:rsidRPr="000C6F8F">
        <w:rPr>
          <w:rFonts w:ascii="Aino" w:eastAsia="Times New Roman" w:hAnsi="Aino" w:cs="Times New Roman"/>
          <w:szCs w:val="24"/>
        </w:rPr>
        <w:t>udusid. Maakaablite otsad kinnastada ja sildistada. Kaablit</w:t>
      </w:r>
      <w:r w:rsidRPr="000C6F8F">
        <w:rPr>
          <w:rFonts w:ascii="Aino" w:eastAsia="Times New Roman" w:hAnsi="Aino" w:cs="Times New Roman" w:hint="eastAsia"/>
          <w:szCs w:val="24"/>
        </w:rPr>
        <w:t>öö</w:t>
      </w:r>
      <w:r w:rsidRPr="000C6F8F">
        <w:rPr>
          <w:rFonts w:ascii="Aino" w:eastAsia="Times New Roman" w:hAnsi="Aino" w:cs="Times New Roman"/>
          <w:szCs w:val="24"/>
        </w:rPr>
        <w:t>del v</w:t>
      </w:r>
      <w:r w:rsidRPr="000C6F8F">
        <w:rPr>
          <w:rFonts w:ascii="Aino" w:eastAsia="Times New Roman" w:hAnsi="Aino" w:cs="Times New Roman" w:hint="eastAsia"/>
          <w:szCs w:val="24"/>
        </w:rPr>
        <w:t>õ</w:t>
      </w:r>
      <w:r w:rsidRPr="000C6F8F">
        <w:rPr>
          <w:rFonts w:ascii="Aino" w:eastAsia="Times New Roman" w:hAnsi="Aino" w:cs="Times New Roman"/>
          <w:szCs w:val="24"/>
        </w:rPr>
        <w:t xml:space="preserve">tta aluseks </w:t>
      </w:r>
      <w:r w:rsidR="004D7AA3">
        <w:rPr>
          <w:rFonts w:ascii="Aino" w:eastAsia="Times New Roman" w:hAnsi="Aino" w:cs="Times New Roman"/>
          <w:szCs w:val="24"/>
        </w:rPr>
        <w:t>Elektrilevi OÜ</w:t>
      </w:r>
      <w:r w:rsidRPr="000C6F8F">
        <w:rPr>
          <w:rFonts w:ascii="Aino" w:eastAsia="Times New Roman" w:hAnsi="Aino" w:cs="Times New Roman"/>
          <w:szCs w:val="24"/>
        </w:rPr>
        <w:t xml:space="preserve"> 0</w:t>
      </w:r>
      <w:r w:rsidR="00164D13">
        <w:rPr>
          <w:rFonts w:ascii="Aino" w:eastAsia="Times New Roman" w:hAnsi="Aino" w:cs="Times New Roman"/>
          <w:szCs w:val="24"/>
        </w:rPr>
        <w:t>,</w:t>
      </w:r>
      <w:r w:rsidRPr="000C6F8F">
        <w:rPr>
          <w:rFonts w:ascii="Aino" w:eastAsia="Times New Roman" w:hAnsi="Aino" w:cs="Times New Roman"/>
          <w:szCs w:val="24"/>
        </w:rPr>
        <w:t>4</w:t>
      </w:r>
      <w:r w:rsidR="00164D13">
        <w:rPr>
          <w:rFonts w:ascii="Aino" w:eastAsia="Times New Roman" w:hAnsi="Aino" w:cs="Times New Roman"/>
          <w:szCs w:val="24"/>
        </w:rPr>
        <w:t xml:space="preserve"> </w:t>
      </w:r>
      <w:r w:rsidRPr="000C6F8F">
        <w:rPr>
          <w:rFonts w:ascii="Aino" w:eastAsia="Times New Roman" w:hAnsi="Aino" w:cs="Times New Roman"/>
          <w:szCs w:val="24"/>
        </w:rPr>
        <w:t xml:space="preserve">kV kaabelliinide </w:t>
      </w:r>
      <w:r w:rsidRPr="004D7AA3">
        <w:rPr>
          <w:rFonts w:ascii="Aino" w:eastAsia="Times New Roman" w:hAnsi="Aino" w:cs="Times New Roman"/>
          <w:szCs w:val="24"/>
        </w:rPr>
        <w:t>v</w:t>
      </w:r>
      <w:r w:rsidRPr="004D7AA3">
        <w:rPr>
          <w:rFonts w:ascii="Aino" w:eastAsia="Times New Roman" w:hAnsi="Aino" w:cs="Times New Roman" w:hint="eastAsia"/>
          <w:szCs w:val="24"/>
        </w:rPr>
        <w:t>õ</w:t>
      </w:r>
      <w:r w:rsidRPr="004D7AA3">
        <w:rPr>
          <w:rFonts w:ascii="Aino" w:eastAsia="Times New Roman" w:hAnsi="Aino" w:cs="Times New Roman"/>
          <w:szCs w:val="24"/>
        </w:rPr>
        <w:t xml:space="preserve">rgustandard </w:t>
      </w:r>
      <w:r w:rsidR="004D7AA3" w:rsidRPr="004D7AA3">
        <w:rPr>
          <w:rFonts w:ascii="Aino" w:eastAsia="Times New Roman" w:hAnsi="Aino" w:cs="Times New Roman"/>
          <w:szCs w:val="24"/>
        </w:rPr>
        <w:t>P342</w:t>
      </w:r>
      <w:r w:rsidRPr="004D7AA3">
        <w:rPr>
          <w:rFonts w:ascii="Aino" w:eastAsia="Times New Roman" w:hAnsi="Aino" w:cs="Times New Roman"/>
          <w:szCs w:val="24"/>
        </w:rPr>
        <w:t>.</w:t>
      </w:r>
    </w:p>
    <w:p w14:paraId="64737172" w14:textId="77777777" w:rsidR="00971F68" w:rsidRPr="00971F68" w:rsidRDefault="00971F68" w:rsidP="00971F68">
      <w:pPr>
        <w:pStyle w:val="XXX"/>
        <w:numPr>
          <w:ilvl w:val="1"/>
          <w:numId w:val="1"/>
        </w:numPr>
        <w:tabs>
          <w:tab w:val="clear" w:pos="851"/>
        </w:tabs>
        <w:ind w:left="567" w:hanging="567"/>
        <w:rPr>
          <w:rFonts w:ascii="Aino" w:hAnsi="Aino" w:cs="Cambria,Bold"/>
          <w:bCs/>
          <w:color w:val="4F82BE"/>
          <w:sz w:val="24"/>
          <w:szCs w:val="26"/>
        </w:rPr>
      </w:pPr>
      <w:bookmarkStart w:id="16" w:name="_Toc157528483"/>
      <w:r w:rsidRPr="00971F68">
        <w:rPr>
          <w:rFonts w:ascii="Aino" w:hAnsi="Aino" w:cs="Cambria,Bold"/>
          <w:bCs/>
          <w:color w:val="4F82BE"/>
          <w:sz w:val="24"/>
          <w:szCs w:val="26"/>
        </w:rPr>
        <w:t>Kaevik</w:t>
      </w:r>
      <w:bookmarkEnd w:id="16"/>
    </w:p>
    <w:p w14:paraId="3BD41FC5" w14:textId="1E0FF165" w:rsidR="00971F68" w:rsidRPr="000C6F8F" w:rsidRDefault="00971F68" w:rsidP="00550E30">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Kaabli/toru min. paigalduss</w:t>
      </w:r>
      <w:r w:rsidRPr="000C6F8F">
        <w:rPr>
          <w:rFonts w:ascii="Aino" w:eastAsia="Times New Roman" w:hAnsi="Aino" w:cs="Times New Roman" w:hint="eastAsia"/>
          <w:szCs w:val="24"/>
        </w:rPr>
        <w:t>ü</w:t>
      </w:r>
      <w:r w:rsidRPr="000C6F8F">
        <w:rPr>
          <w:rFonts w:ascii="Aino" w:eastAsia="Times New Roman" w:hAnsi="Aino" w:cs="Times New Roman"/>
          <w:szCs w:val="24"/>
        </w:rPr>
        <w:t>gavus on</w:t>
      </w:r>
      <w:r w:rsidR="00550E30">
        <w:rPr>
          <w:rFonts w:ascii="Aino" w:eastAsia="Times New Roman" w:hAnsi="Aino" w:cs="Times New Roman"/>
          <w:szCs w:val="24"/>
        </w:rPr>
        <w:t xml:space="preserve"> </w:t>
      </w:r>
      <w:r w:rsidR="00550E30" w:rsidRPr="00550E30">
        <w:rPr>
          <w:rFonts w:ascii="Aino" w:eastAsia="Times New Roman" w:hAnsi="Aino" w:cs="Times New Roman"/>
          <w:szCs w:val="24"/>
        </w:rPr>
        <w:t>vähim sügavus peab tugi- või kõrvalmaantee katte ja mulde all (ristumised) olema 1,5</w:t>
      </w:r>
      <w:r w:rsidR="00E02D27">
        <w:rPr>
          <w:rFonts w:ascii="Aino" w:eastAsia="Times New Roman" w:hAnsi="Aino" w:cs="Times New Roman"/>
          <w:szCs w:val="24"/>
        </w:rPr>
        <w:t xml:space="preserve"> </w:t>
      </w:r>
      <w:r w:rsidR="00550E30" w:rsidRPr="00550E30">
        <w:rPr>
          <w:rFonts w:ascii="Aino" w:eastAsia="Times New Roman" w:hAnsi="Aino" w:cs="Times New Roman"/>
          <w:szCs w:val="24"/>
        </w:rPr>
        <w:t>m; teemaal, mulde nõlvast kuni 1 m kaugusel 1,2</w:t>
      </w:r>
      <w:r w:rsidR="00E02D27">
        <w:rPr>
          <w:rFonts w:ascii="Aino" w:eastAsia="Times New Roman" w:hAnsi="Aino" w:cs="Times New Roman"/>
          <w:szCs w:val="24"/>
        </w:rPr>
        <w:t xml:space="preserve"> </w:t>
      </w:r>
      <w:r w:rsidR="00550E30" w:rsidRPr="00550E30">
        <w:rPr>
          <w:rFonts w:ascii="Aino" w:eastAsia="Times New Roman" w:hAnsi="Aino" w:cs="Times New Roman"/>
          <w:szCs w:val="24"/>
        </w:rPr>
        <w:t>m; teemaal, mulde nõlvast kaugemal kui 1 m või kraavi põhjas 1,0</w:t>
      </w:r>
      <w:r w:rsidR="00164D13">
        <w:rPr>
          <w:rFonts w:ascii="Aino" w:eastAsia="Times New Roman" w:hAnsi="Aino" w:cs="Times New Roman"/>
          <w:szCs w:val="24"/>
        </w:rPr>
        <w:t> </w:t>
      </w:r>
      <w:r w:rsidR="00550E30" w:rsidRPr="00550E30">
        <w:rPr>
          <w:rFonts w:ascii="Aino" w:eastAsia="Times New Roman" w:hAnsi="Aino" w:cs="Times New Roman"/>
          <w:szCs w:val="24"/>
        </w:rPr>
        <w:t xml:space="preserve">m; </w:t>
      </w:r>
      <w:r w:rsidR="00550E30" w:rsidRPr="00550E30">
        <w:rPr>
          <w:rFonts w:ascii="Calibri" w:eastAsia="Times New Roman" w:hAnsi="Calibri" w:cs="Calibri"/>
          <w:szCs w:val="24"/>
        </w:rPr>
        <w:t> </w:t>
      </w:r>
      <w:r w:rsidR="00550E30" w:rsidRPr="00550E30">
        <w:rPr>
          <w:rFonts w:ascii="Aino" w:eastAsia="Times New Roman" w:hAnsi="Aino" w:cs="Times New Roman"/>
          <w:szCs w:val="24"/>
        </w:rPr>
        <w:t>v</w:t>
      </w:r>
      <w:r w:rsidR="00550E30" w:rsidRPr="00550E30">
        <w:rPr>
          <w:rFonts w:ascii="Aino" w:eastAsia="Times New Roman" w:hAnsi="Aino" w:cs="Aino"/>
          <w:szCs w:val="24"/>
        </w:rPr>
        <w:t>ä</w:t>
      </w:r>
      <w:r w:rsidR="00550E30" w:rsidRPr="00550E30">
        <w:rPr>
          <w:rFonts w:ascii="Aino" w:eastAsia="Times New Roman" w:hAnsi="Aino" w:cs="Times New Roman"/>
          <w:szCs w:val="24"/>
        </w:rPr>
        <w:t>him s</w:t>
      </w:r>
      <w:r w:rsidR="00550E30" w:rsidRPr="00550E30">
        <w:rPr>
          <w:rFonts w:ascii="Aino" w:eastAsia="Times New Roman" w:hAnsi="Aino" w:cs="Aino"/>
          <w:szCs w:val="24"/>
        </w:rPr>
        <w:t>ü</w:t>
      </w:r>
      <w:r w:rsidR="00550E30" w:rsidRPr="00550E30">
        <w:rPr>
          <w:rFonts w:ascii="Aino" w:eastAsia="Times New Roman" w:hAnsi="Aino" w:cs="Times New Roman"/>
          <w:szCs w:val="24"/>
        </w:rPr>
        <w:t>gavus teemaal ristumisel kraaviga, kraavi v</w:t>
      </w:r>
      <w:r w:rsidR="00550E30" w:rsidRPr="00550E30">
        <w:rPr>
          <w:rFonts w:ascii="Aino" w:eastAsia="Times New Roman" w:hAnsi="Aino" w:cs="Aino"/>
          <w:szCs w:val="24"/>
        </w:rPr>
        <w:t>õ</w:t>
      </w:r>
      <w:r w:rsidR="00550E30" w:rsidRPr="00550E30">
        <w:rPr>
          <w:rFonts w:ascii="Aino" w:eastAsia="Times New Roman" w:hAnsi="Aino" w:cs="Times New Roman"/>
          <w:szCs w:val="24"/>
        </w:rPr>
        <w:t>i muu vooluveekogu ning truubi põhjast peab olema 1,0</w:t>
      </w:r>
      <w:r w:rsidR="00164D13">
        <w:rPr>
          <w:rFonts w:ascii="Aino" w:eastAsia="Times New Roman" w:hAnsi="Aino" w:cs="Times New Roman"/>
          <w:szCs w:val="24"/>
        </w:rPr>
        <w:t xml:space="preserve"> </w:t>
      </w:r>
      <w:r w:rsidR="00550E30" w:rsidRPr="00550E30">
        <w:rPr>
          <w:rFonts w:ascii="Aino" w:eastAsia="Times New Roman" w:hAnsi="Aino" w:cs="Times New Roman"/>
          <w:szCs w:val="24"/>
        </w:rPr>
        <w:t>m.</w:t>
      </w:r>
      <w:r w:rsidR="00550E30">
        <w:rPr>
          <w:rFonts w:ascii="Aino" w:eastAsia="Times New Roman" w:hAnsi="Aino" w:cs="Times New Roman"/>
          <w:szCs w:val="24"/>
        </w:rPr>
        <w:t xml:space="preserve"> </w:t>
      </w:r>
      <w:r w:rsidRPr="000C6F8F">
        <w:rPr>
          <w:rFonts w:ascii="Aino" w:eastAsia="Times New Roman" w:hAnsi="Aino" w:cs="Times New Roman"/>
          <w:szCs w:val="24"/>
        </w:rPr>
        <w:t>Kogu ulatuses t</w:t>
      </w:r>
      <w:r w:rsidRPr="000C6F8F">
        <w:rPr>
          <w:rFonts w:ascii="Aino" w:eastAsia="Times New Roman" w:hAnsi="Aino" w:cs="Times New Roman" w:hint="eastAsia"/>
          <w:szCs w:val="24"/>
        </w:rPr>
        <w:t>ä</w:t>
      </w:r>
      <w:r w:rsidRPr="000C6F8F">
        <w:rPr>
          <w:rFonts w:ascii="Aino" w:eastAsia="Times New Roman" w:hAnsi="Aino" w:cs="Times New Roman"/>
          <w:szCs w:val="24"/>
        </w:rPr>
        <w:t>histada kaablitrass m</w:t>
      </w:r>
      <w:r w:rsidRPr="000C6F8F">
        <w:rPr>
          <w:rFonts w:ascii="Aino" w:eastAsia="Times New Roman" w:hAnsi="Aino" w:cs="Times New Roman" w:hint="eastAsia"/>
          <w:szCs w:val="24"/>
        </w:rPr>
        <w:t>ä</w:t>
      </w:r>
      <w:r w:rsidRPr="000C6F8F">
        <w:rPr>
          <w:rFonts w:ascii="Aino" w:eastAsia="Times New Roman" w:hAnsi="Aino" w:cs="Times New Roman"/>
          <w:szCs w:val="24"/>
        </w:rPr>
        <w:t>rkelindiga, mille k</w:t>
      </w:r>
      <w:r w:rsidRPr="000C6F8F">
        <w:rPr>
          <w:rFonts w:ascii="Aino" w:eastAsia="Times New Roman" w:hAnsi="Aino" w:cs="Times New Roman" w:hint="eastAsia"/>
          <w:szCs w:val="24"/>
        </w:rPr>
        <w:t>õ</w:t>
      </w:r>
      <w:r w:rsidRPr="000C6F8F">
        <w:rPr>
          <w:rFonts w:ascii="Aino" w:eastAsia="Times New Roman" w:hAnsi="Aino" w:cs="Times New Roman"/>
          <w:szCs w:val="24"/>
        </w:rPr>
        <w:t>rgus kaablist ca 0,3 m.</w:t>
      </w:r>
    </w:p>
    <w:p w14:paraId="53D39DFC" w14:textId="77777777" w:rsidR="00971F68" w:rsidRPr="000C6F8F" w:rsidRDefault="00971F68" w:rsidP="00971F68">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Kaeviku tagasit</w:t>
      </w:r>
      <w:r w:rsidRPr="000C6F8F">
        <w:rPr>
          <w:rFonts w:ascii="Aino" w:eastAsia="Times New Roman" w:hAnsi="Aino" w:cs="Times New Roman" w:hint="eastAsia"/>
          <w:szCs w:val="24"/>
        </w:rPr>
        <w:t>ä</w:t>
      </w:r>
      <w:r w:rsidRPr="000C6F8F">
        <w:rPr>
          <w:rFonts w:ascii="Aino" w:eastAsia="Times New Roman" w:hAnsi="Aino" w:cs="Times New Roman"/>
          <w:szCs w:val="24"/>
        </w:rPr>
        <w:t>imisel tohib kasutada kohaliku liivpinnast, kui selles ei esine huumust sisaldavat materjali, ning on seda v</w:t>
      </w:r>
      <w:r w:rsidRPr="000C6F8F">
        <w:rPr>
          <w:rFonts w:ascii="Aino" w:eastAsia="Times New Roman" w:hAnsi="Aino" w:cs="Times New Roman" w:hint="eastAsia"/>
          <w:szCs w:val="24"/>
        </w:rPr>
        <w:t>õ</w:t>
      </w:r>
      <w:r w:rsidRPr="000C6F8F">
        <w:rPr>
          <w:rFonts w:ascii="Aino" w:eastAsia="Times New Roman" w:hAnsi="Aino" w:cs="Times New Roman"/>
          <w:szCs w:val="24"/>
        </w:rPr>
        <w:t>imalik tihendada kuni K=0,98 (k</w:t>
      </w:r>
      <w:r w:rsidRPr="000C6F8F">
        <w:rPr>
          <w:rFonts w:ascii="Aino" w:eastAsia="Times New Roman" w:hAnsi="Aino" w:cs="Times New Roman" w:hint="eastAsia"/>
          <w:szCs w:val="24"/>
        </w:rPr>
        <w:t>õ</w:t>
      </w:r>
      <w:r w:rsidRPr="000C6F8F">
        <w:rPr>
          <w:rFonts w:ascii="Aino" w:eastAsia="Times New Roman" w:hAnsi="Aino" w:cs="Times New Roman"/>
          <w:szCs w:val="24"/>
        </w:rPr>
        <w:t>vakatendiga aladel) ja kuni K=0,92 (haljasaladel).</w:t>
      </w:r>
    </w:p>
    <w:p w14:paraId="7860A915" w14:textId="23FEBE82" w:rsidR="00971F68" w:rsidRDefault="00971F68" w:rsidP="00971F68">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Kaeviku tagasit</w:t>
      </w:r>
      <w:r w:rsidRPr="000C6F8F">
        <w:rPr>
          <w:rFonts w:ascii="Aino" w:eastAsia="Times New Roman" w:hAnsi="Aino" w:cs="Times New Roman" w:hint="eastAsia"/>
          <w:szCs w:val="24"/>
        </w:rPr>
        <w:t>ä</w:t>
      </w:r>
      <w:r w:rsidRPr="000C6F8F">
        <w:rPr>
          <w:rFonts w:ascii="Aino" w:eastAsia="Times New Roman" w:hAnsi="Aino" w:cs="Times New Roman"/>
          <w:szCs w:val="24"/>
        </w:rPr>
        <w:t>itele teostada tihendamine 0.40</w:t>
      </w:r>
      <w:r w:rsidRPr="000C6F8F">
        <w:rPr>
          <w:rFonts w:ascii="Aino" w:eastAsia="Times New Roman" w:hAnsi="Aino" w:cs="Times New Roman" w:hint="eastAsia"/>
          <w:szCs w:val="24"/>
        </w:rPr>
        <w:t>…</w:t>
      </w:r>
      <w:r w:rsidRPr="000C6F8F">
        <w:rPr>
          <w:rFonts w:ascii="Aino" w:eastAsia="Times New Roman" w:hAnsi="Aino" w:cs="Times New Roman"/>
          <w:szCs w:val="24"/>
        </w:rPr>
        <w:t>0.50 m kihtide kaupa ja ole</w:t>
      </w:r>
      <w:r w:rsidRPr="000C6F8F">
        <w:rPr>
          <w:rFonts w:ascii="Aino" w:eastAsia="Times New Roman" w:hAnsi="Aino" w:cs="Times New Roman"/>
          <w:szCs w:val="24"/>
        </w:rPr>
        <w:softHyphen/>
        <w:t>mas</w:t>
      </w:r>
      <w:r w:rsidRPr="000C6F8F">
        <w:rPr>
          <w:rFonts w:ascii="Aino" w:eastAsia="Times New Roman" w:hAnsi="Aino" w:cs="Times New Roman"/>
          <w:szCs w:val="24"/>
        </w:rPr>
        <w:softHyphen/>
        <w:t>oleva katte taastamine. Peale kaevet</w:t>
      </w:r>
      <w:r w:rsidRPr="000C6F8F">
        <w:rPr>
          <w:rFonts w:ascii="Aino" w:eastAsia="Times New Roman" w:hAnsi="Aino" w:cs="Times New Roman" w:hint="eastAsia"/>
          <w:szCs w:val="24"/>
        </w:rPr>
        <w:t>öö</w:t>
      </w:r>
      <w:r w:rsidRPr="000C6F8F">
        <w:rPr>
          <w:rFonts w:ascii="Aino" w:eastAsia="Times New Roman" w:hAnsi="Aino" w:cs="Times New Roman"/>
          <w:szCs w:val="24"/>
        </w:rPr>
        <w:t>de l</w:t>
      </w:r>
      <w:r w:rsidRPr="000C6F8F">
        <w:rPr>
          <w:rFonts w:ascii="Aino" w:eastAsia="Times New Roman" w:hAnsi="Aino" w:cs="Times New Roman" w:hint="eastAsia"/>
          <w:szCs w:val="24"/>
        </w:rPr>
        <w:t>õ</w:t>
      </w:r>
      <w:r w:rsidRPr="000C6F8F">
        <w:rPr>
          <w:rFonts w:ascii="Aino" w:eastAsia="Times New Roman" w:hAnsi="Aino" w:cs="Times New Roman"/>
          <w:szCs w:val="24"/>
        </w:rPr>
        <w:t>ppu taastada v</w:t>
      </w:r>
      <w:r w:rsidRPr="000C6F8F">
        <w:rPr>
          <w:rFonts w:ascii="Aino" w:eastAsia="Times New Roman" w:hAnsi="Aino" w:cs="Times New Roman" w:hint="eastAsia"/>
          <w:szCs w:val="24"/>
        </w:rPr>
        <w:t>ä</w:t>
      </w:r>
      <w:r w:rsidRPr="000C6F8F">
        <w:rPr>
          <w:rFonts w:ascii="Aino" w:eastAsia="Times New Roman" w:hAnsi="Aino" w:cs="Times New Roman"/>
          <w:szCs w:val="24"/>
        </w:rPr>
        <w:t>hemalt kaevet</w:t>
      </w:r>
      <w:r w:rsidRPr="000C6F8F">
        <w:rPr>
          <w:rFonts w:ascii="Aino" w:eastAsia="Times New Roman" w:hAnsi="Aino" w:cs="Times New Roman" w:hint="eastAsia"/>
          <w:szCs w:val="24"/>
        </w:rPr>
        <w:t>öö</w:t>
      </w:r>
      <w:r w:rsidRPr="000C6F8F">
        <w:rPr>
          <w:rFonts w:ascii="Aino" w:eastAsia="Times New Roman" w:hAnsi="Aino" w:cs="Times New Roman"/>
          <w:szCs w:val="24"/>
        </w:rPr>
        <w:t>de eelne heakord. Liinit</w:t>
      </w:r>
      <w:r w:rsidRPr="000C6F8F">
        <w:rPr>
          <w:rFonts w:ascii="Aino" w:eastAsia="Times New Roman" w:hAnsi="Aino" w:cs="Times New Roman" w:hint="eastAsia"/>
          <w:szCs w:val="24"/>
        </w:rPr>
        <w:t>öö</w:t>
      </w:r>
      <w:r w:rsidRPr="000C6F8F">
        <w:rPr>
          <w:rFonts w:ascii="Aino" w:eastAsia="Times New Roman" w:hAnsi="Aino" w:cs="Times New Roman"/>
          <w:szCs w:val="24"/>
        </w:rPr>
        <w:t>de ladustamiseala t</w:t>
      </w:r>
      <w:r w:rsidRPr="000C6F8F">
        <w:rPr>
          <w:rFonts w:ascii="Aino" w:eastAsia="Times New Roman" w:hAnsi="Aino" w:cs="Times New Roman" w:hint="eastAsia"/>
          <w:szCs w:val="24"/>
        </w:rPr>
        <w:t>ä</w:t>
      </w:r>
      <w:r w:rsidRPr="000C6F8F">
        <w:rPr>
          <w:rFonts w:ascii="Aino" w:eastAsia="Times New Roman" w:hAnsi="Aino" w:cs="Times New Roman"/>
          <w:szCs w:val="24"/>
        </w:rPr>
        <w:t>psustada maaomanikega.</w:t>
      </w:r>
    </w:p>
    <w:p w14:paraId="2F4E5469" w14:textId="77777777" w:rsidR="000D5E0D" w:rsidRPr="008077E5" w:rsidRDefault="000D5E0D" w:rsidP="000D5E0D">
      <w:pPr>
        <w:pStyle w:val="XXX"/>
        <w:numPr>
          <w:ilvl w:val="1"/>
          <w:numId w:val="1"/>
        </w:numPr>
        <w:tabs>
          <w:tab w:val="clear" w:pos="851"/>
        </w:tabs>
        <w:ind w:left="567" w:hanging="567"/>
        <w:rPr>
          <w:rFonts w:ascii="Aino" w:hAnsi="Aino" w:cs="Cambria,Bold"/>
          <w:bCs/>
          <w:color w:val="4F82BE"/>
          <w:sz w:val="24"/>
          <w:szCs w:val="26"/>
        </w:rPr>
      </w:pPr>
      <w:bookmarkStart w:id="17" w:name="_Toc55472959"/>
      <w:bookmarkStart w:id="18" w:name="_Toc92649078"/>
      <w:bookmarkStart w:id="19" w:name="_Toc157528484"/>
      <w:r w:rsidRPr="008077E5">
        <w:rPr>
          <w:rFonts w:ascii="Aino" w:hAnsi="Aino" w:cs="Cambria,Bold"/>
          <w:bCs/>
          <w:color w:val="4F82BE"/>
          <w:sz w:val="24"/>
          <w:szCs w:val="26"/>
        </w:rPr>
        <w:lastRenderedPageBreak/>
        <w:t>Olemasolevate ehitiste ja rajatistega arvestamine</w:t>
      </w:r>
      <w:bookmarkEnd w:id="17"/>
      <w:bookmarkEnd w:id="18"/>
      <w:bookmarkEnd w:id="19"/>
    </w:p>
    <w:p w14:paraId="6B091AE1" w14:textId="77777777" w:rsidR="000D5E0D" w:rsidRDefault="000D5E0D" w:rsidP="000D5E0D">
      <w:pPr>
        <w:spacing w:before="60" w:after="60" w:line="276" w:lineRule="auto"/>
        <w:ind w:left="567"/>
        <w:jc w:val="both"/>
        <w:rPr>
          <w:rFonts w:ascii="Aino" w:hAnsi="Aino"/>
          <w:szCs w:val="24"/>
        </w:rPr>
      </w:pPr>
      <w:r w:rsidRPr="00EA2D64">
        <w:rPr>
          <w:rFonts w:ascii="Aino" w:hAnsi="Aino"/>
          <w:szCs w:val="24"/>
        </w:rPr>
        <w:t>Kõik elektritööd peavad olema tehtud vastavalt Eesti Vabariigis kehtivatele nõuetele ja normatiividele ja Tellija volitatud esindaja nõudeid järgides. 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 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 Järgida tuleb kõikide kooskõlastusi andnud organisatsioonide nõudeid ning arvestada neist tulenevate kuludega.</w:t>
      </w:r>
    </w:p>
    <w:p w14:paraId="39765C56" w14:textId="77777777" w:rsidR="0038199C" w:rsidRDefault="0038199C" w:rsidP="0038199C">
      <w:pPr>
        <w:pStyle w:val="Default"/>
        <w:spacing w:before="60" w:after="60" w:line="276" w:lineRule="auto"/>
        <w:ind w:left="567"/>
        <w:jc w:val="both"/>
        <w:rPr>
          <w:rFonts w:ascii="Aino" w:hAnsi="Aino"/>
          <w:color w:val="auto"/>
          <w:sz w:val="22"/>
          <w:szCs w:val="22"/>
        </w:rPr>
      </w:pPr>
      <w:r w:rsidRPr="00354A59">
        <w:rPr>
          <w:rFonts w:ascii="Aino" w:hAnsi="Aino"/>
          <w:color w:val="auto"/>
          <w:sz w:val="22"/>
          <w:szCs w:val="22"/>
        </w:rPr>
        <w:t xml:space="preserve">Kaevetöödeks ning töödeks liinide kaitsevööndis enam kui 4,5 m kõrguste mehhanismidega peab töö teostaja enne tööde algust objektil taotlema kaitsevööndis tegutsemise loa. </w:t>
      </w:r>
    </w:p>
    <w:p w14:paraId="575928AA" w14:textId="1F871DA5" w:rsidR="000D5E0D" w:rsidRPr="00354A59" w:rsidRDefault="000D5E0D" w:rsidP="000D5E0D">
      <w:pPr>
        <w:spacing w:before="60" w:after="60" w:line="276" w:lineRule="auto"/>
        <w:ind w:left="567"/>
        <w:jc w:val="both"/>
        <w:rPr>
          <w:rFonts w:ascii="Aino" w:hAnsi="Aino"/>
          <w:b/>
          <w:szCs w:val="24"/>
        </w:rPr>
      </w:pPr>
      <w:r>
        <w:rPr>
          <w:rFonts w:ascii="Aino" w:hAnsi="Aino"/>
          <w:b/>
          <w:szCs w:val="24"/>
        </w:rPr>
        <w:t>Elektrilevi</w:t>
      </w:r>
      <w:r w:rsidRPr="00354A59">
        <w:rPr>
          <w:rFonts w:ascii="Aino" w:hAnsi="Aino"/>
          <w:b/>
          <w:szCs w:val="24"/>
        </w:rPr>
        <w:t>le kuuluvad elektriliinid</w:t>
      </w:r>
    </w:p>
    <w:p w14:paraId="6BF51FB2" w14:textId="7F2359AF" w:rsidR="000D5E0D" w:rsidRDefault="000D5E0D" w:rsidP="00C14FCA">
      <w:pPr>
        <w:pStyle w:val="Default"/>
        <w:spacing w:before="60" w:after="60" w:line="276" w:lineRule="auto"/>
        <w:ind w:left="567"/>
        <w:jc w:val="both"/>
        <w:rPr>
          <w:rFonts w:ascii="Aino" w:hAnsi="Aino"/>
          <w:color w:val="000000" w:themeColor="text1"/>
          <w:sz w:val="22"/>
          <w:szCs w:val="22"/>
        </w:rPr>
      </w:pPr>
      <w:r w:rsidRPr="00354A59">
        <w:rPr>
          <w:rFonts w:ascii="Aino" w:hAnsi="Aino"/>
          <w:color w:val="auto"/>
          <w:sz w:val="22"/>
          <w:szCs w:val="22"/>
        </w:rPr>
        <w:t>Elektrilevi OÜ-le kuulu</w:t>
      </w:r>
      <w:r>
        <w:rPr>
          <w:rFonts w:ascii="Aino" w:hAnsi="Aino"/>
          <w:color w:val="auto"/>
          <w:sz w:val="22"/>
          <w:szCs w:val="22"/>
        </w:rPr>
        <w:t>b</w:t>
      </w:r>
      <w:r w:rsidRPr="00354A59">
        <w:rPr>
          <w:rFonts w:ascii="Aino" w:hAnsi="Aino"/>
          <w:color w:val="auto"/>
          <w:sz w:val="22"/>
          <w:szCs w:val="22"/>
        </w:rPr>
        <w:t xml:space="preserve"> projekteeritaval </w:t>
      </w:r>
      <w:r w:rsidRPr="0052558B">
        <w:rPr>
          <w:rFonts w:ascii="Aino" w:hAnsi="Aino"/>
          <w:color w:val="auto"/>
          <w:sz w:val="22"/>
          <w:szCs w:val="22"/>
        </w:rPr>
        <w:t>alal asuv 10 kV õhuliin. Õhuliini</w:t>
      </w:r>
      <w:r w:rsidRPr="00354A59">
        <w:rPr>
          <w:rFonts w:ascii="Aino" w:hAnsi="Aino"/>
          <w:color w:val="auto"/>
          <w:sz w:val="22"/>
          <w:szCs w:val="22"/>
        </w:rPr>
        <w:t xml:space="preserve"> mastide paiknemine kergliiklustee peal pole lubatud, ja seetõttu </w:t>
      </w:r>
      <w:r>
        <w:rPr>
          <w:rFonts w:ascii="Aino" w:hAnsi="Aino"/>
          <w:color w:val="auto"/>
          <w:sz w:val="22"/>
          <w:szCs w:val="22"/>
        </w:rPr>
        <w:t>nähakse ette</w:t>
      </w:r>
      <w:r w:rsidRPr="00354A59">
        <w:rPr>
          <w:rFonts w:ascii="Aino" w:hAnsi="Aino"/>
          <w:color w:val="auto"/>
          <w:sz w:val="22"/>
          <w:szCs w:val="22"/>
        </w:rPr>
        <w:t xml:space="preserve"> </w:t>
      </w:r>
      <w:r>
        <w:rPr>
          <w:rFonts w:ascii="Aino" w:hAnsi="Aino"/>
          <w:color w:val="auto"/>
          <w:sz w:val="22"/>
          <w:szCs w:val="22"/>
        </w:rPr>
        <w:t>õhuliini masti</w:t>
      </w:r>
      <w:r w:rsidRPr="00354A59">
        <w:rPr>
          <w:rFonts w:ascii="Aino" w:hAnsi="Aino"/>
          <w:color w:val="auto"/>
          <w:sz w:val="22"/>
          <w:szCs w:val="22"/>
        </w:rPr>
        <w:t xml:space="preserve"> ümber</w:t>
      </w:r>
      <w:r w:rsidR="00C14FCA">
        <w:rPr>
          <w:rFonts w:ascii="Aino" w:hAnsi="Aino"/>
          <w:color w:val="auto"/>
          <w:sz w:val="22"/>
          <w:szCs w:val="22"/>
        </w:rPr>
        <w:t xml:space="preserve">ehitamine </w:t>
      </w:r>
      <w:r w:rsidR="00C14FCA" w:rsidRPr="00E46889">
        <w:rPr>
          <w:rFonts w:ascii="Aino" w:hAnsi="Aino"/>
          <w:color w:val="000000" w:themeColor="text1"/>
          <w:sz w:val="22"/>
          <w:szCs w:val="22"/>
        </w:rPr>
        <w:t xml:space="preserve">(PK </w:t>
      </w:r>
      <w:r w:rsidR="00C14FCA">
        <w:rPr>
          <w:rFonts w:ascii="Aino" w:hAnsi="Aino"/>
          <w:color w:val="000000" w:themeColor="text1"/>
          <w:sz w:val="22"/>
          <w:szCs w:val="22"/>
        </w:rPr>
        <w:t>1</w:t>
      </w:r>
      <w:r w:rsidR="00C14FCA" w:rsidRPr="00E46889">
        <w:rPr>
          <w:rFonts w:ascii="Aino" w:hAnsi="Aino"/>
          <w:color w:val="000000" w:themeColor="text1"/>
          <w:sz w:val="22"/>
          <w:szCs w:val="22"/>
        </w:rPr>
        <w:t>+75…</w:t>
      </w:r>
      <w:r w:rsidR="00C14FCA">
        <w:rPr>
          <w:rFonts w:ascii="Aino" w:hAnsi="Aino"/>
          <w:color w:val="000000" w:themeColor="text1"/>
          <w:sz w:val="22"/>
          <w:szCs w:val="22"/>
        </w:rPr>
        <w:t>2</w:t>
      </w:r>
      <w:r w:rsidR="00C14FCA" w:rsidRPr="00E46889">
        <w:rPr>
          <w:rFonts w:ascii="Aino" w:hAnsi="Aino"/>
          <w:color w:val="000000" w:themeColor="text1"/>
          <w:sz w:val="22"/>
          <w:szCs w:val="22"/>
        </w:rPr>
        <w:t>+</w:t>
      </w:r>
      <w:r w:rsidR="00C14FCA">
        <w:rPr>
          <w:rFonts w:ascii="Aino" w:hAnsi="Aino"/>
          <w:color w:val="000000" w:themeColor="text1"/>
          <w:sz w:val="22"/>
          <w:szCs w:val="22"/>
        </w:rPr>
        <w:t>0</w:t>
      </w:r>
      <w:r w:rsidR="00C14FCA" w:rsidRPr="00E46889">
        <w:rPr>
          <w:rFonts w:ascii="Aino" w:hAnsi="Aino"/>
          <w:color w:val="000000" w:themeColor="text1"/>
          <w:sz w:val="22"/>
          <w:szCs w:val="22"/>
        </w:rPr>
        <w:t>0</w:t>
      </w:r>
      <w:r w:rsidR="00C14FCA">
        <w:rPr>
          <w:rFonts w:ascii="Aino" w:hAnsi="Aino"/>
          <w:color w:val="000000" w:themeColor="text1"/>
          <w:sz w:val="22"/>
          <w:szCs w:val="22"/>
        </w:rPr>
        <w:t>).</w:t>
      </w:r>
    </w:p>
    <w:p w14:paraId="11AB8AD2" w14:textId="0670841E" w:rsidR="003F309A" w:rsidRPr="003F309A" w:rsidRDefault="003F309A" w:rsidP="003F309A">
      <w:pPr>
        <w:pStyle w:val="Default"/>
        <w:spacing w:before="60" w:after="60" w:line="276" w:lineRule="auto"/>
        <w:ind w:left="567"/>
        <w:jc w:val="both"/>
        <w:rPr>
          <w:rFonts w:ascii="Aino" w:hAnsi="Aino"/>
          <w:color w:val="auto"/>
          <w:sz w:val="22"/>
          <w:szCs w:val="22"/>
        </w:rPr>
      </w:pPr>
      <w:r w:rsidRPr="008077E5">
        <w:rPr>
          <w:rFonts w:ascii="Aino" w:eastAsia="Times New Roman" w:hAnsi="Aino" w:cs="Times New Roman"/>
        </w:rPr>
        <w:t xml:space="preserve">Rekonstrueeritavas piirkonnas vajab </w:t>
      </w:r>
      <w:r w:rsidRPr="008077E5">
        <w:rPr>
          <w:rFonts w:ascii="Aino" w:hAnsi="Aino"/>
          <w:color w:val="auto"/>
          <w:sz w:val="22"/>
          <w:szCs w:val="22"/>
        </w:rPr>
        <w:t>10/0,4 kV 10 kV õhuliini mast nr. 33 tugipostide</w:t>
      </w:r>
      <w:r>
        <w:rPr>
          <w:rFonts w:ascii="Aino" w:hAnsi="Aino"/>
          <w:color w:val="auto"/>
          <w:sz w:val="22"/>
          <w:szCs w:val="22"/>
        </w:rPr>
        <w:t xml:space="preserve"> </w:t>
      </w:r>
      <w:r w:rsidRPr="00354A59">
        <w:rPr>
          <w:rFonts w:ascii="Aino" w:hAnsi="Aino"/>
          <w:color w:val="auto"/>
          <w:sz w:val="22"/>
          <w:szCs w:val="22"/>
        </w:rPr>
        <w:t>nihuta</w:t>
      </w:r>
      <w:r>
        <w:rPr>
          <w:rFonts w:ascii="Aino" w:hAnsi="Aino"/>
          <w:color w:val="auto"/>
          <w:sz w:val="22"/>
          <w:szCs w:val="22"/>
        </w:rPr>
        <w:t>mist</w:t>
      </w:r>
      <w:r w:rsidRPr="00354A59">
        <w:rPr>
          <w:rFonts w:ascii="Aino" w:hAnsi="Aino"/>
          <w:color w:val="auto"/>
          <w:sz w:val="22"/>
          <w:szCs w:val="22"/>
        </w:rPr>
        <w:t xml:space="preserve"> väljapoole</w:t>
      </w:r>
      <w:r>
        <w:rPr>
          <w:rFonts w:ascii="Aino" w:hAnsi="Aino"/>
          <w:color w:val="auto"/>
          <w:sz w:val="22"/>
          <w:szCs w:val="22"/>
        </w:rPr>
        <w:t xml:space="preserve"> planeeritava kergtee asukohta. </w:t>
      </w:r>
    </w:p>
    <w:p w14:paraId="4F71D1B4" w14:textId="5CA9233D" w:rsidR="003F309A" w:rsidRPr="003F309A" w:rsidRDefault="003F309A" w:rsidP="003F309A">
      <w:pPr>
        <w:pStyle w:val="Default"/>
        <w:spacing w:before="60" w:after="60" w:line="276" w:lineRule="auto"/>
        <w:ind w:left="567"/>
        <w:jc w:val="both"/>
        <w:rPr>
          <w:rFonts w:ascii="Aino" w:hAnsi="Aino"/>
          <w:color w:val="000000" w:themeColor="text1"/>
          <w:sz w:val="22"/>
          <w:szCs w:val="22"/>
        </w:rPr>
      </w:pPr>
      <w:r w:rsidRPr="00354A59">
        <w:rPr>
          <w:rFonts w:ascii="Aino" w:hAnsi="Aino"/>
          <w:color w:val="auto"/>
          <w:sz w:val="22"/>
          <w:szCs w:val="22"/>
        </w:rPr>
        <w:t>Elektrilevi OÜ-le kuulu</w:t>
      </w:r>
      <w:r>
        <w:rPr>
          <w:rFonts w:ascii="Aino" w:hAnsi="Aino"/>
          <w:color w:val="auto"/>
          <w:sz w:val="22"/>
          <w:szCs w:val="22"/>
        </w:rPr>
        <w:t>b</w:t>
      </w:r>
      <w:r w:rsidRPr="00354A59">
        <w:rPr>
          <w:rFonts w:ascii="Aino" w:hAnsi="Aino"/>
          <w:color w:val="auto"/>
          <w:sz w:val="22"/>
          <w:szCs w:val="22"/>
        </w:rPr>
        <w:t xml:space="preserve"> projekteeritaval </w:t>
      </w:r>
      <w:r w:rsidRPr="0052558B">
        <w:rPr>
          <w:rFonts w:ascii="Aino" w:hAnsi="Aino"/>
          <w:color w:val="auto"/>
          <w:sz w:val="22"/>
          <w:szCs w:val="22"/>
        </w:rPr>
        <w:t>alal asuv 1 kV õhuliin. Õhuliini</w:t>
      </w:r>
      <w:r w:rsidRPr="00354A59">
        <w:rPr>
          <w:rFonts w:ascii="Aino" w:hAnsi="Aino"/>
          <w:color w:val="auto"/>
          <w:sz w:val="22"/>
          <w:szCs w:val="22"/>
        </w:rPr>
        <w:t xml:space="preserve"> mastide paiknemine kergliiklustee peal pole lubatud, ja seetõttu </w:t>
      </w:r>
      <w:r>
        <w:rPr>
          <w:rFonts w:ascii="Aino" w:hAnsi="Aino"/>
          <w:color w:val="auto"/>
          <w:sz w:val="22"/>
          <w:szCs w:val="22"/>
        </w:rPr>
        <w:t>nähakse ette</w:t>
      </w:r>
      <w:r w:rsidRPr="00354A59">
        <w:rPr>
          <w:rFonts w:ascii="Aino" w:hAnsi="Aino"/>
          <w:color w:val="auto"/>
          <w:sz w:val="22"/>
          <w:szCs w:val="22"/>
        </w:rPr>
        <w:t xml:space="preserve"> </w:t>
      </w:r>
      <w:r>
        <w:rPr>
          <w:rFonts w:ascii="Aino" w:hAnsi="Aino"/>
          <w:color w:val="auto"/>
          <w:sz w:val="22"/>
          <w:szCs w:val="22"/>
        </w:rPr>
        <w:t>õhuliini masti</w:t>
      </w:r>
      <w:r w:rsidRPr="00354A59">
        <w:rPr>
          <w:rFonts w:ascii="Aino" w:hAnsi="Aino"/>
          <w:color w:val="auto"/>
          <w:sz w:val="22"/>
          <w:szCs w:val="22"/>
        </w:rPr>
        <w:t xml:space="preserve"> ümber</w:t>
      </w:r>
      <w:r>
        <w:rPr>
          <w:rFonts w:ascii="Aino" w:hAnsi="Aino"/>
          <w:color w:val="auto"/>
          <w:sz w:val="22"/>
          <w:szCs w:val="22"/>
        </w:rPr>
        <w:t xml:space="preserve">ehitamine </w:t>
      </w:r>
      <w:r w:rsidRPr="00E46889">
        <w:rPr>
          <w:rFonts w:ascii="Aino" w:hAnsi="Aino"/>
          <w:color w:val="000000" w:themeColor="text1"/>
          <w:sz w:val="22"/>
          <w:szCs w:val="22"/>
        </w:rPr>
        <w:t xml:space="preserve">(PK </w:t>
      </w:r>
      <w:r>
        <w:rPr>
          <w:rFonts w:ascii="Aino" w:hAnsi="Aino"/>
          <w:color w:val="000000" w:themeColor="text1"/>
          <w:sz w:val="22"/>
          <w:szCs w:val="22"/>
        </w:rPr>
        <w:t>0</w:t>
      </w:r>
      <w:r w:rsidRPr="00E46889">
        <w:rPr>
          <w:rFonts w:ascii="Aino" w:hAnsi="Aino"/>
          <w:color w:val="000000" w:themeColor="text1"/>
          <w:sz w:val="22"/>
          <w:szCs w:val="22"/>
        </w:rPr>
        <w:t>+</w:t>
      </w:r>
      <w:r>
        <w:rPr>
          <w:rFonts w:ascii="Aino" w:hAnsi="Aino"/>
          <w:color w:val="000000" w:themeColor="text1"/>
          <w:sz w:val="22"/>
          <w:szCs w:val="22"/>
        </w:rPr>
        <w:t>00</w:t>
      </w:r>
      <w:r>
        <w:rPr>
          <w:rFonts w:ascii="Aino" w:hAnsi="Aino"/>
          <w:color w:val="000000" w:themeColor="text1"/>
          <w:sz w:val="22"/>
          <w:szCs w:val="22"/>
        </w:rPr>
        <w:t>).</w:t>
      </w:r>
    </w:p>
    <w:p w14:paraId="26764273" w14:textId="176A1B61" w:rsidR="00C14FCA" w:rsidRDefault="00C14FCA" w:rsidP="00C14FCA">
      <w:pPr>
        <w:spacing w:before="60" w:after="60" w:line="276" w:lineRule="auto"/>
        <w:ind w:left="567"/>
        <w:jc w:val="both"/>
        <w:rPr>
          <w:rFonts w:ascii="Aino" w:eastAsia="Times New Roman" w:hAnsi="Aino" w:cs="Times New Roman"/>
          <w:szCs w:val="24"/>
        </w:rPr>
      </w:pPr>
      <w:r w:rsidRPr="000C6F8F">
        <w:rPr>
          <w:rFonts w:ascii="Aino" w:eastAsia="Times New Roman" w:hAnsi="Aino" w:cs="Times New Roman"/>
          <w:szCs w:val="24"/>
        </w:rPr>
        <w:t>Masti</w:t>
      </w:r>
      <w:r w:rsidR="003F309A">
        <w:rPr>
          <w:rFonts w:ascii="Aino" w:eastAsia="Times New Roman" w:hAnsi="Aino" w:cs="Times New Roman"/>
          <w:szCs w:val="24"/>
        </w:rPr>
        <w:t>de</w:t>
      </w:r>
      <w:r w:rsidRPr="000C6F8F">
        <w:rPr>
          <w:rFonts w:ascii="Aino" w:eastAsia="Times New Roman" w:hAnsi="Aino" w:cs="Times New Roman"/>
          <w:szCs w:val="24"/>
        </w:rPr>
        <w:t xml:space="preserve"> </w:t>
      </w:r>
      <w:r w:rsidR="0038199C">
        <w:rPr>
          <w:rFonts w:ascii="Aino" w:eastAsia="Times New Roman" w:hAnsi="Aino" w:cs="Times New Roman"/>
          <w:szCs w:val="24"/>
        </w:rPr>
        <w:t xml:space="preserve">tugede </w:t>
      </w:r>
      <w:r w:rsidRPr="000C6F8F">
        <w:rPr>
          <w:rFonts w:ascii="Aino" w:eastAsia="Times New Roman" w:hAnsi="Aino" w:cs="Times New Roman"/>
          <w:szCs w:val="24"/>
        </w:rPr>
        <w:t xml:space="preserve">ümbertõstmiseks </w:t>
      </w:r>
      <w:r w:rsidR="0038199C">
        <w:rPr>
          <w:rFonts w:ascii="Aino" w:eastAsia="Times New Roman" w:hAnsi="Aino" w:cs="Times New Roman"/>
          <w:szCs w:val="24"/>
        </w:rPr>
        <w:t>esitada vastav tellimus Elektrilevile.</w:t>
      </w:r>
    </w:p>
    <w:p w14:paraId="26124C16" w14:textId="77777777" w:rsidR="001064D6" w:rsidRDefault="001064D6" w:rsidP="001064D6">
      <w:pPr>
        <w:pStyle w:val="XXX"/>
        <w:numPr>
          <w:ilvl w:val="1"/>
          <w:numId w:val="1"/>
        </w:numPr>
        <w:tabs>
          <w:tab w:val="clear" w:pos="851"/>
        </w:tabs>
        <w:ind w:left="567" w:hanging="567"/>
        <w:rPr>
          <w:rFonts w:ascii="Aino" w:hAnsi="Aino" w:cs="Cambria,Bold"/>
          <w:bCs/>
          <w:color w:val="4F82BE"/>
          <w:sz w:val="24"/>
          <w:szCs w:val="26"/>
        </w:rPr>
      </w:pPr>
      <w:bookmarkStart w:id="20" w:name="_Toc157528485"/>
      <w:r>
        <w:rPr>
          <w:rFonts w:ascii="Aino" w:hAnsi="Aino" w:cs="Cambria,Bold"/>
          <w:bCs/>
          <w:color w:val="4F82BE"/>
          <w:sz w:val="24"/>
          <w:szCs w:val="26"/>
        </w:rPr>
        <w:t>Tähistused</w:t>
      </w:r>
      <w:bookmarkEnd w:id="20"/>
    </w:p>
    <w:p w14:paraId="26FDA177" w14:textId="77777777" w:rsidR="001064D6" w:rsidRDefault="001064D6" w:rsidP="001064D6">
      <w:pPr>
        <w:spacing w:before="60" w:after="60" w:line="276" w:lineRule="auto"/>
        <w:ind w:left="567"/>
        <w:jc w:val="both"/>
        <w:rPr>
          <w:rFonts w:ascii="Aino" w:eastAsia="Times New Roman" w:hAnsi="Aino" w:cs="Times New Roman"/>
          <w:szCs w:val="24"/>
        </w:rPr>
      </w:pPr>
      <w:r w:rsidRPr="00FB0A31">
        <w:rPr>
          <w:rFonts w:ascii="Aino" w:eastAsia="Times New Roman" w:hAnsi="Aino" w:cs="Times New Roman"/>
          <w:szCs w:val="24"/>
        </w:rPr>
        <w:t>Projekteeritud 0,4 kV maakaabel tähistada vajalike märkesiltidega</w:t>
      </w:r>
      <w:r>
        <w:rPr>
          <w:rFonts w:ascii="Aino" w:eastAsia="Times New Roman" w:hAnsi="Aino" w:cs="Times New Roman"/>
          <w:szCs w:val="24"/>
        </w:rPr>
        <w:t>. Kaablid tuleb kogu trassi ula</w:t>
      </w:r>
      <w:r w:rsidRPr="00FB0A31">
        <w:rPr>
          <w:rFonts w:ascii="Aino" w:eastAsia="Times New Roman" w:hAnsi="Aino" w:cs="Times New Roman"/>
          <w:szCs w:val="24"/>
        </w:rPr>
        <w:t>tuses tähistada hoiatuslindiga, mis peab olema kollast värvi ning sisaldama musta värviga hoiatust, et tegemist on elektrikaabliga. Märkelint paigaldada elektrikaabli k</w:t>
      </w:r>
      <w:r>
        <w:rPr>
          <w:rFonts w:ascii="Aino" w:eastAsia="Times New Roman" w:hAnsi="Aino" w:cs="Times New Roman"/>
          <w:szCs w:val="24"/>
        </w:rPr>
        <w:t>aitsetorust 0,3 m ülespoole. Tä</w:t>
      </w:r>
      <w:r w:rsidRPr="00FB0A31">
        <w:rPr>
          <w:rFonts w:ascii="Aino" w:eastAsia="Times New Roman" w:hAnsi="Aino" w:cs="Times New Roman"/>
          <w:szCs w:val="24"/>
        </w:rPr>
        <w:t>histused peavad olema</w:t>
      </w:r>
      <w:r>
        <w:rPr>
          <w:rFonts w:ascii="Aino" w:eastAsia="Times New Roman" w:hAnsi="Aino" w:cs="Times New Roman"/>
          <w:szCs w:val="24"/>
        </w:rPr>
        <w:t xml:space="preserve"> vastupidavad keskkonnamõjudele.</w:t>
      </w:r>
    </w:p>
    <w:p w14:paraId="6B2811EB"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Kaabli otsad tuleb tähistada kaablilipikutega. Kaablilipikutele tuleb kanda järgmised andmed:</w:t>
      </w:r>
    </w:p>
    <w:p w14:paraId="7B444D58" w14:textId="77777777" w:rsidR="00971F68" w:rsidRPr="001064D6" w:rsidRDefault="00971F68" w:rsidP="00971F68">
      <w:pPr>
        <w:pStyle w:val="ListParagraph"/>
        <w:numPr>
          <w:ilvl w:val="0"/>
          <w:numId w:val="15"/>
        </w:numPr>
        <w:spacing w:before="60" w:after="60" w:line="276" w:lineRule="auto"/>
        <w:jc w:val="both"/>
        <w:rPr>
          <w:rFonts w:ascii="Aino" w:eastAsia="Times New Roman" w:hAnsi="Aino" w:cs="Times New Roman"/>
          <w:szCs w:val="24"/>
        </w:rPr>
      </w:pPr>
      <w:r w:rsidRPr="001064D6">
        <w:rPr>
          <w:rFonts w:ascii="Aino" w:eastAsia="Times New Roman" w:hAnsi="Aino" w:cs="Times New Roman"/>
          <w:szCs w:val="24"/>
        </w:rPr>
        <w:t>Kaabli algus- ja lõpp-punkt;</w:t>
      </w:r>
    </w:p>
    <w:p w14:paraId="0658153E" w14:textId="77777777" w:rsidR="00971F68" w:rsidRPr="001064D6" w:rsidRDefault="00971F68" w:rsidP="00971F68">
      <w:pPr>
        <w:pStyle w:val="ListParagraph"/>
        <w:numPr>
          <w:ilvl w:val="0"/>
          <w:numId w:val="15"/>
        </w:numPr>
        <w:spacing w:before="60" w:after="60" w:line="276" w:lineRule="auto"/>
        <w:jc w:val="both"/>
        <w:rPr>
          <w:rFonts w:ascii="Aino" w:eastAsia="Times New Roman" w:hAnsi="Aino" w:cs="Times New Roman"/>
          <w:szCs w:val="24"/>
        </w:rPr>
      </w:pPr>
      <w:r w:rsidRPr="001064D6">
        <w:rPr>
          <w:rFonts w:ascii="Aino" w:eastAsia="Times New Roman" w:hAnsi="Aino" w:cs="Times New Roman"/>
          <w:szCs w:val="24"/>
        </w:rPr>
        <w:t>Kaabli tootemark;</w:t>
      </w:r>
    </w:p>
    <w:p w14:paraId="7C33B121" w14:textId="77777777" w:rsidR="00971F68" w:rsidRPr="001064D6" w:rsidRDefault="00971F68" w:rsidP="00971F68">
      <w:pPr>
        <w:pStyle w:val="ListParagraph"/>
        <w:numPr>
          <w:ilvl w:val="0"/>
          <w:numId w:val="15"/>
        </w:numPr>
        <w:spacing w:before="60" w:after="60" w:line="276" w:lineRule="auto"/>
        <w:jc w:val="both"/>
        <w:rPr>
          <w:rFonts w:ascii="Aino" w:eastAsia="Times New Roman" w:hAnsi="Aino" w:cs="Times New Roman"/>
          <w:szCs w:val="24"/>
        </w:rPr>
      </w:pPr>
      <w:r w:rsidRPr="001064D6">
        <w:rPr>
          <w:rFonts w:ascii="Aino" w:eastAsia="Times New Roman" w:hAnsi="Aino" w:cs="Times New Roman"/>
          <w:szCs w:val="24"/>
        </w:rPr>
        <w:t xml:space="preserve">Kaabli ristlõige; </w:t>
      </w:r>
    </w:p>
    <w:p w14:paraId="661F355F" w14:textId="77777777" w:rsidR="00971F68" w:rsidRPr="001064D6" w:rsidRDefault="00971F68" w:rsidP="00971F68">
      <w:pPr>
        <w:pStyle w:val="ListParagraph"/>
        <w:numPr>
          <w:ilvl w:val="0"/>
          <w:numId w:val="15"/>
        </w:numPr>
        <w:spacing w:before="60" w:after="60" w:line="276" w:lineRule="auto"/>
        <w:jc w:val="both"/>
        <w:rPr>
          <w:rFonts w:ascii="Aino" w:eastAsia="Times New Roman" w:hAnsi="Aino" w:cs="Times New Roman"/>
          <w:szCs w:val="24"/>
        </w:rPr>
      </w:pPr>
      <w:r w:rsidRPr="001064D6">
        <w:rPr>
          <w:rFonts w:ascii="Aino" w:eastAsia="Times New Roman" w:hAnsi="Aino" w:cs="Times New Roman"/>
          <w:szCs w:val="24"/>
        </w:rPr>
        <w:t>Kaabli pikkus.</w:t>
      </w:r>
    </w:p>
    <w:p w14:paraId="564F7D6A"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Kaablimuhvide faasid tähistada faasinumbritega. Numbrid peavad olema selgesti eristatavad (must number kollasel/valgel taustal), tähe kõrgus vähemalt 6 mm.</w:t>
      </w:r>
    </w:p>
    <w:p w14:paraId="428B27AB" w14:textId="77777777" w:rsidR="00971F68" w:rsidRPr="007A1F58" w:rsidRDefault="00971F68" w:rsidP="00971F68">
      <w:pPr>
        <w:pStyle w:val="XXX"/>
        <w:numPr>
          <w:ilvl w:val="1"/>
          <w:numId w:val="1"/>
        </w:numPr>
        <w:tabs>
          <w:tab w:val="clear" w:pos="851"/>
        </w:tabs>
        <w:ind w:left="567" w:hanging="567"/>
        <w:rPr>
          <w:rFonts w:ascii="Aino" w:hAnsi="Aino" w:cs="Cambria,Bold"/>
          <w:bCs/>
          <w:color w:val="4F82BE"/>
          <w:sz w:val="24"/>
          <w:szCs w:val="26"/>
        </w:rPr>
      </w:pPr>
      <w:bookmarkStart w:id="21" w:name="_Toc157528486"/>
      <w:r w:rsidRPr="007A1F58">
        <w:rPr>
          <w:rFonts w:ascii="Aino" w:hAnsi="Aino" w:cs="Cambria,Bold"/>
          <w:bCs/>
          <w:color w:val="4F82BE"/>
          <w:sz w:val="24"/>
          <w:szCs w:val="26"/>
        </w:rPr>
        <w:lastRenderedPageBreak/>
        <w:t>Ehitusplatsi ettevalmistus</w:t>
      </w:r>
      <w:bookmarkEnd w:id="21"/>
    </w:p>
    <w:p w14:paraId="6F7DB4FE"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K</w:t>
      </w:r>
      <w:r w:rsidRPr="001064D6">
        <w:rPr>
          <w:rFonts w:ascii="Aino" w:eastAsia="Times New Roman" w:hAnsi="Aino" w:cs="Times New Roman" w:hint="eastAsia"/>
          <w:szCs w:val="24"/>
        </w:rPr>
        <w:t>õ</w:t>
      </w:r>
      <w:r w:rsidRPr="001064D6">
        <w:rPr>
          <w:rFonts w:ascii="Aino" w:eastAsia="Times New Roman" w:hAnsi="Aino" w:cs="Times New Roman"/>
          <w:szCs w:val="24"/>
        </w:rPr>
        <w:t>ik liinide ehitus- ja paigaldust</w:t>
      </w:r>
      <w:r w:rsidRPr="001064D6">
        <w:rPr>
          <w:rFonts w:ascii="Aino" w:eastAsia="Times New Roman" w:hAnsi="Aino" w:cs="Times New Roman" w:hint="eastAsia"/>
          <w:szCs w:val="24"/>
        </w:rPr>
        <w:t>öö</w:t>
      </w:r>
      <w:r w:rsidRPr="001064D6">
        <w:rPr>
          <w:rFonts w:ascii="Aino" w:eastAsia="Times New Roman" w:hAnsi="Aino" w:cs="Times New Roman"/>
          <w:szCs w:val="24"/>
        </w:rPr>
        <w:t>d peavad olema tehtud t</w:t>
      </w:r>
      <w:r w:rsidRPr="001064D6">
        <w:rPr>
          <w:rFonts w:ascii="Aino" w:eastAsia="Times New Roman" w:hAnsi="Aino" w:cs="Times New Roman" w:hint="eastAsia"/>
          <w:szCs w:val="24"/>
        </w:rPr>
        <w:t>öö</w:t>
      </w:r>
      <w:r w:rsidRPr="001064D6">
        <w:rPr>
          <w:rFonts w:ascii="Aino" w:eastAsia="Times New Roman" w:hAnsi="Aino" w:cs="Times New Roman"/>
          <w:szCs w:val="24"/>
        </w:rPr>
        <w:t>de kirjeldustes ja joonistel toodu kohaselt.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tja on arvestanud k</w:t>
      </w:r>
      <w:r w:rsidRPr="001064D6">
        <w:rPr>
          <w:rFonts w:ascii="Aino" w:eastAsia="Times New Roman" w:hAnsi="Aino" w:cs="Times New Roman" w:hint="eastAsia"/>
          <w:szCs w:val="24"/>
        </w:rPr>
        <w:t>õ</w:t>
      </w:r>
      <w:r w:rsidRPr="001064D6">
        <w:rPr>
          <w:rFonts w:ascii="Aino" w:eastAsia="Times New Roman" w:hAnsi="Aino" w:cs="Times New Roman"/>
          <w:szCs w:val="24"/>
        </w:rPr>
        <w:t>igi aparaatide, kaablite, materjali, t</w:t>
      </w:r>
      <w:r w:rsidRPr="001064D6">
        <w:rPr>
          <w:rFonts w:ascii="Aino" w:eastAsia="Times New Roman" w:hAnsi="Aino" w:cs="Times New Roman" w:hint="eastAsia"/>
          <w:szCs w:val="24"/>
        </w:rPr>
        <w:t>öö</w:t>
      </w:r>
      <w:r w:rsidRPr="001064D6">
        <w:rPr>
          <w:rFonts w:ascii="Aino" w:eastAsia="Times New Roman" w:hAnsi="Aino" w:cs="Times New Roman"/>
          <w:szCs w:val="24"/>
        </w:rPr>
        <w:t>j</w:t>
      </w:r>
      <w:r w:rsidRPr="001064D6">
        <w:rPr>
          <w:rFonts w:ascii="Aino" w:eastAsia="Times New Roman" w:hAnsi="Aino" w:cs="Times New Roman" w:hint="eastAsia"/>
          <w:szCs w:val="24"/>
        </w:rPr>
        <w:t>õ</w:t>
      </w:r>
      <w:r w:rsidRPr="001064D6">
        <w:rPr>
          <w:rFonts w:ascii="Aino" w:eastAsia="Times New Roman" w:hAnsi="Aino" w:cs="Times New Roman"/>
          <w:szCs w:val="24"/>
        </w:rPr>
        <w:t>u, transpordi paigalduse jm maksumusi, arvestusega, et t</w:t>
      </w:r>
      <w:r w:rsidRPr="001064D6">
        <w:rPr>
          <w:rFonts w:ascii="Aino" w:eastAsia="Times New Roman" w:hAnsi="Aino" w:cs="Times New Roman" w:hint="eastAsia"/>
          <w:szCs w:val="24"/>
        </w:rPr>
        <w:t>öö</w:t>
      </w:r>
      <w:r w:rsidRPr="001064D6">
        <w:rPr>
          <w:rFonts w:ascii="Aino" w:eastAsia="Times New Roman" w:hAnsi="Aino" w:cs="Times New Roman"/>
          <w:szCs w:val="24"/>
        </w:rPr>
        <w:t>d oleksid tehtud kuni t</w:t>
      </w:r>
      <w:r w:rsidRPr="001064D6">
        <w:rPr>
          <w:rFonts w:ascii="Aino" w:eastAsia="Times New Roman" w:hAnsi="Aino" w:cs="Times New Roman" w:hint="eastAsia"/>
          <w:szCs w:val="24"/>
        </w:rPr>
        <w:t>ä</w:t>
      </w:r>
      <w:r w:rsidRPr="001064D6">
        <w:rPr>
          <w:rFonts w:ascii="Aino" w:eastAsia="Times New Roman" w:hAnsi="Aino" w:cs="Times New Roman"/>
          <w:szCs w:val="24"/>
        </w:rPr>
        <w:t>ieliku valmiduseni.</w:t>
      </w:r>
    </w:p>
    <w:p w14:paraId="4495675D"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K</w:t>
      </w:r>
      <w:r w:rsidRPr="001064D6">
        <w:rPr>
          <w:rFonts w:ascii="Aino" w:eastAsia="Times New Roman" w:hAnsi="Aino" w:cs="Times New Roman" w:hint="eastAsia"/>
          <w:szCs w:val="24"/>
        </w:rPr>
        <w:t>ä</w:t>
      </w:r>
      <w:r w:rsidRPr="001064D6">
        <w:rPr>
          <w:rFonts w:ascii="Aino" w:eastAsia="Times New Roman" w:hAnsi="Aino" w:cs="Times New Roman"/>
          <w:szCs w:val="24"/>
        </w:rPr>
        <w:t>esoleva projekti mahtu kuuluvad k</w:t>
      </w:r>
      <w:r w:rsidRPr="001064D6">
        <w:rPr>
          <w:rFonts w:ascii="Aino" w:eastAsia="Times New Roman" w:hAnsi="Aino" w:cs="Times New Roman" w:hint="eastAsia"/>
          <w:szCs w:val="24"/>
        </w:rPr>
        <w:t>õ</w:t>
      </w:r>
      <w:r w:rsidRPr="001064D6">
        <w:rPr>
          <w:rFonts w:ascii="Aino" w:eastAsia="Times New Roman" w:hAnsi="Aino" w:cs="Times New Roman"/>
          <w:szCs w:val="24"/>
        </w:rPr>
        <w:t>ik t</w:t>
      </w:r>
      <w:r w:rsidRPr="001064D6">
        <w:rPr>
          <w:rFonts w:ascii="Aino" w:eastAsia="Times New Roman" w:hAnsi="Aino" w:cs="Times New Roman" w:hint="eastAsia"/>
          <w:szCs w:val="24"/>
        </w:rPr>
        <w:t>öö</w:t>
      </w:r>
      <w:r w:rsidRPr="001064D6">
        <w:rPr>
          <w:rFonts w:ascii="Aino" w:eastAsia="Times New Roman" w:hAnsi="Aino" w:cs="Times New Roman"/>
          <w:szCs w:val="24"/>
        </w:rPr>
        <w:t>d, mis on vajalikud projektiga m</w:t>
      </w:r>
      <w:r w:rsidRPr="001064D6">
        <w:rPr>
          <w:rFonts w:ascii="Aino" w:eastAsia="Times New Roman" w:hAnsi="Aino" w:cs="Times New Roman" w:hint="eastAsia"/>
          <w:szCs w:val="24"/>
        </w:rPr>
        <w:t>ää</w:t>
      </w:r>
      <w:r w:rsidRPr="001064D6">
        <w:rPr>
          <w:rFonts w:ascii="Aino" w:eastAsia="Times New Roman" w:hAnsi="Aino" w:cs="Times New Roman"/>
          <w:szCs w:val="24"/>
        </w:rPr>
        <w:t>ratud nimetatud t</w:t>
      </w:r>
      <w:r w:rsidRPr="001064D6">
        <w:rPr>
          <w:rFonts w:ascii="Aino" w:eastAsia="Times New Roman" w:hAnsi="Aino" w:cs="Times New Roman" w:hint="eastAsia"/>
          <w:szCs w:val="24"/>
        </w:rPr>
        <w:t>öö</w:t>
      </w:r>
      <w:r w:rsidRPr="001064D6">
        <w:rPr>
          <w:rFonts w:ascii="Aino" w:eastAsia="Times New Roman" w:hAnsi="Aino" w:cs="Times New Roman"/>
          <w:szCs w:val="24"/>
        </w:rPr>
        <w:t>de tegemiseks, sh t</w:t>
      </w:r>
      <w:r w:rsidRPr="001064D6">
        <w:rPr>
          <w:rFonts w:ascii="Aino" w:eastAsia="Times New Roman" w:hAnsi="Aino" w:cs="Times New Roman" w:hint="eastAsia"/>
          <w:szCs w:val="24"/>
        </w:rPr>
        <w:t>öö</w:t>
      </w:r>
      <w:r w:rsidRPr="001064D6">
        <w:rPr>
          <w:rFonts w:ascii="Aino" w:eastAsia="Times New Roman" w:hAnsi="Aino" w:cs="Times New Roman"/>
          <w:szCs w:val="24"/>
        </w:rPr>
        <w:t>d mida ei ole k</w:t>
      </w:r>
      <w:r w:rsidRPr="001064D6">
        <w:rPr>
          <w:rFonts w:ascii="Aino" w:eastAsia="Times New Roman" w:hAnsi="Aino" w:cs="Times New Roman" w:hint="eastAsia"/>
          <w:szCs w:val="24"/>
        </w:rPr>
        <w:t>ä</w:t>
      </w:r>
      <w:r w:rsidRPr="001064D6">
        <w:rPr>
          <w:rFonts w:ascii="Aino" w:eastAsia="Times New Roman" w:hAnsi="Aino" w:cs="Times New Roman"/>
          <w:szCs w:val="24"/>
        </w:rPr>
        <w:t>esolevas projektis otses</w:t>
      </w:r>
      <w:r w:rsidRPr="001064D6">
        <w:rPr>
          <w:rFonts w:ascii="Aino" w:eastAsia="Times New Roman" w:hAnsi="Aino" w:cs="Times New Roman" w:hint="eastAsia"/>
          <w:szCs w:val="24"/>
        </w:rPr>
        <w:t>õ</w:t>
      </w:r>
      <w:r w:rsidRPr="001064D6">
        <w:rPr>
          <w:rFonts w:ascii="Aino" w:eastAsia="Times New Roman" w:hAnsi="Aino" w:cs="Times New Roman"/>
          <w:szCs w:val="24"/>
        </w:rPr>
        <w:t>nu kirjeldatud kuid mis kuuluvad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tja poolt tegemisele hea ehitustava kohaselt. Normatiivides toodud teimid kuuluvad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ttu.</w:t>
      </w:r>
    </w:p>
    <w:p w14:paraId="32AB34A0"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Enne ehitust</w:t>
      </w:r>
      <w:r w:rsidRPr="001064D6">
        <w:rPr>
          <w:rFonts w:ascii="Aino" w:eastAsia="Times New Roman" w:hAnsi="Aino" w:cs="Times New Roman" w:hint="eastAsia"/>
          <w:szCs w:val="24"/>
        </w:rPr>
        <w:t>öö</w:t>
      </w:r>
      <w:r w:rsidRPr="001064D6">
        <w:rPr>
          <w:rFonts w:ascii="Aino" w:eastAsia="Times New Roman" w:hAnsi="Aino" w:cs="Times New Roman"/>
          <w:szCs w:val="24"/>
        </w:rPr>
        <w:t>de alustamist ehitatav trassil</w:t>
      </w:r>
      <w:r w:rsidRPr="001064D6">
        <w:rPr>
          <w:rFonts w:ascii="Aino" w:eastAsia="Times New Roman" w:hAnsi="Aino" w:cs="Times New Roman" w:hint="eastAsia"/>
          <w:szCs w:val="24"/>
        </w:rPr>
        <w:t>õ</w:t>
      </w:r>
      <w:r w:rsidRPr="001064D6">
        <w:rPr>
          <w:rFonts w:ascii="Aino" w:eastAsia="Times New Roman" w:hAnsi="Aino" w:cs="Times New Roman"/>
          <w:szCs w:val="24"/>
        </w:rPr>
        <w:t xml:space="preserve">ik tellijaga </w:t>
      </w:r>
      <w:r w:rsidRPr="001064D6">
        <w:rPr>
          <w:rFonts w:ascii="Aino" w:eastAsia="Times New Roman" w:hAnsi="Aino" w:cs="Times New Roman" w:hint="eastAsia"/>
          <w:szCs w:val="24"/>
        </w:rPr>
        <w:t>ü</w:t>
      </w:r>
      <w:r w:rsidRPr="001064D6">
        <w:rPr>
          <w:rFonts w:ascii="Aino" w:eastAsia="Times New Roman" w:hAnsi="Aino" w:cs="Times New Roman"/>
          <w:szCs w:val="24"/>
        </w:rPr>
        <w:t>le vaadata.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tja peab Tellijale ja kohaliku omavalitsuse poolt m</w:t>
      </w:r>
      <w:r w:rsidRPr="001064D6">
        <w:rPr>
          <w:rFonts w:ascii="Aino" w:eastAsia="Times New Roman" w:hAnsi="Aino" w:cs="Times New Roman" w:hint="eastAsia"/>
          <w:szCs w:val="24"/>
        </w:rPr>
        <w:t>ää</w:t>
      </w:r>
      <w:r w:rsidRPr="001064D6">
        <w:rPr>
          <w:rFonts w:ascii="Aino" w:eastAsia="Times New Roman" w:hAnsi="Aino" w:cs="Times New Roman"/>
          <w:szCs w:val="24"/>
        </w:rPr>
        <w:t>ratud instantsidele esitama omapoolse t</w:t>
      </w:r>
      <w:r w:rsidRPr="001064D6">
        <w:rPr>
          <w:rFonts w:ascii="Aino" w:eastAsia="Times New Roman" w:hAnsi="Aino" w:cs="Times New Roman" w:hint="eastAsia"/>
          <w:szCs w:val="24"/>
        </w:rPr>
        <w:t>öö</w:t>
      </w:r>
      <w:r w:rsidRPr="001064D6">
        <w:rPr>
          <w:rFonts w:ascii="Aino" w:eastAsia="Times New Roman" w:hAnsi="Aino" w:cs="Times New Roman"/>
          <w:szCs w:val="24"/>
        </w:rPr>
        <w:t>de organiseerimise ja t</w:t>
      </w:r>
      <w:r w:rsidRPr="001064D6">
        <w:rPr>
          <w:rFonts w:ascii="Aino" w:eastAsia="Times New Roman" w:hAnsi="Aino" w:cs="Times New Roman" w:hint="eastAsia"/>
          <w:szCs w:val="24"/>
        </w:rPr>
        <w:t>öö</w:t>
      </w:r>
      <w:r w:rsidRPr="001064D6">
        <w:rPr>
          <w:rFonts w:ascii="Aino" w:eastAsia="Times New Roman" w:hAnsi="Aino" w:cs="Times New Roman"/>
          <w:szCs w:val="24"/>
        </w:rPr>
        <w:t>korralduse planeeritud ajagraafiku.</w:t>
      </w:r>
    </w:p>
    <w:p w14:paraId="6D0EAFCB"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Ehitust</w:t>
      </w:r>
      <w:r w:rsidRPr="001064D6">
        <w:rPr>
          <w:rFonts w:ascii="Aino" w:eastAsia="Times New Roman" w:hAnsi="Aino" w:cs="Times New Roman" w:hint="eastAsia"/>
          <w:szCs w:val="24"/>
        </w:rPr>
        <w:t>öö</w:t>
      </w:r>
      <w:r w:rsidRPr="001064D6">
        <w:rPr>
          <w:rFonts w:ascii="Aino" w:eastAsia="Times New Roman" w:hAnsi="Aino" w:cs="Times New Roman"/>
          <w:szCs w:val="24"/>
        </w:rPr>
        <w:t>del tekkinud k</w:t>
      </w:r>
      <w:r w:rsidRPr="001064D6">
        <w:rPr>
          <w:rFonts w:ascii="Aino" w:eastAsia="Times New Roman" w:hAnsi="Aino" w:cs="Times New Roman" w:hint="eastAsia"/>
          <w:szCs w:val="24"/>
        </w:rPr>
        <w:t>ü</w:t>
      </w:r>
      <w:r w:rsidRPr="001064D6">
        <w:rPr>
          <w:rFonts w:ascii="Aino" w:eastAsia="Times New Roman" w:hAnsi="Aino" w:cs="Times New Roman"/>
          <w:szCs w:val="24"/>
        </w:rPr>
        <w:t>simused ja probleemid, mida pole kajastatud k</w:t>
      </w:r>
      <w:r w:rsidRPr="001064D6">
        <w:rPr>
          <w:rFonts w:ascii="Aino" w:eastAsia="Times New Roman" w:hAnsi="Aino" w:cs="Times New Roman" w:hint="eastAsia"/>
          <w:szCs w:val="24"/>
        </w:rPr>
        <w:t>ä</w:t>
      </w:r>
      <w:r w:rsidRPr="001064D6">
        <w:rPr>
          <w:rFonts w:ascii="Aino" w:eastAsia="Times New Roman" w:hAnsi="Aino" w:cs="Times New Roman"/>
          <w:szCs w:val="24"/>
        </w:rPr>
        <w:t>esolevas projektis v</w:t>
      </w:r>
      <w:r w:rsidRPr="001064D6">
        <w:rPr>
          <w:rFonts w:ascii="Aino" w:eastAsia="Times New Roman" w:hAnsi="Aino" w:cs="Times New Roman" w:hint="eastAsia"/>
          <w:szCs w:val="24"/>
        </w:rPr>
        <w:t>õ</w:t>
      </w:r>
      <w:r w:rsidRPr="001064D6">
        <w:rPr>
          <w:rFonts w:ascii="Aino" w:eastAsia="Times New Roman" w:hAnsi="Aino" w:cs="Times New Roman"/>
          <w:szCs w:val="24"/>
        </w:rPr>
        <w:t>i on ebaselged, lahendatakse t</w:t>
      </w:r>
      <w:r w:rsidRPr="001064D6">
        <w:rPr>
          <w:rFonts w:ascii="Aino" w:eastAsia="Times New Roman" w:hAnsi="Aino" w:cs="Times New Roman" w:hint="eastAsia"/>
          <w:szCs w:val="24"/>
        </w:rPr>
        <w:t>öö</w:t>
      </w:r>
      <w:r w:rsidRPr="001064D6">
        <w:rPr>
          <w:rFonts w:ascii="Aino" w:eastAsia="Times New Roman" w:hAnsi="Aino" w:cs="Times New Roman"/>
          <w:szCs w:val="24"/>
        </w:rPr>
        <w:t xml:space="preserve"> k</w:t>
      </w:r>
      <w:r w:rsidRPr="001064D6">
        <w:rPr>
          <w:rFonts w:ascii="Aino" w:eastAsia="Times New Roman" w:hAnsi="Aino" w:cs="Times New Roman" w:hint="eastAsia"/>
          <w:szCs w:val="24"/>
        </w:rPr>
        <w:t>ä</w:t>
      </w:r>
      <w:r w:rsidRPr="001064D6">
        <w:rPr>
          <w:rFonts w:ascii="Aino" w:eastAsia="Times New Roman" w:hAnsi="Aino" w:cs="Times New Roman"/>
          <w:szCs w:val="24"/>
        </w:rPr>
        <w:t>igus koosk</w:t>
      </w:r>
      <w:r w:rsidRPr="001064D6">
        <w:rPr>
          <w:rFonts w:ascii="Aino" w:eastAsia="Times New Roman" w:hAnsi="Aino" w:cs="Times New Roman" w:hint="eastAsia"/>
          <w:szCs w:val="24"/>
        </w:rPr>
        <w:t>õ</w:t>
      </w:r>
      <w:r w:rsidRPr="001064D6">
        <w:rPr>
          <w:rFonts w:ascii="Aino" w:eastAsia="Times New Roman" w:hAnsi="Aino" w:cs="Times New Roman"/>
          <w:szCs w:val="24"/>
        </w:rPr>
        <w:t>lastatult projekti autori ja t</w:t>
      </w:r>
      <w:r w:rsidRPr="001064D6">
        <w:rPr>
          <w:rFonts w:ascii="Aino" w:eastAsia="Times New Roman" w:hAnsi="Aino" w:cs="Times New Roman" w:hint="eastAsia"/>
          <w:szCs w:val="24"/>
        </w:rPr>
        <w:t>öö</w:t>
      </w:r>
      <w:r w:rsidRPr="001064D6">
        <w:rPr>
          <w:rFonts w:ascii="Aino" w:eastAsia="Times New Roman" w:hAnsi="Aino" w:cs="Times New Roman"/>
          <w:szCs w:val="24"/>
        </w:rPr>
        <w:t xml:space="preserve"> tellijaga.</w:t>
      </w:r>
    </w:p>
    <w:p w14:paraId="677AFE7F" w14:textId="77777777" w:rsidR="00971F68" w:rsidRPr="007A1F58" w:rsidRDefault="00971F68" w:rsidP="00971F68">
      <w:pPr>
        <w:pStyle w:val="XXX"/>
        <w:numPr>
          <w:ilvl w:val="1"/>
          <w:numId w:val="1"/>
        </w:numPr>
        <w:tabs>
          <w:tab w:val="clear" w:pos="851"/>
        </w:tabs>
        <w:ind w:left="567" w:hanging="567"/>
        <w:rPr>
          <w:rFonts w:ascii="Aino" w:hAnsi="Aino" w:cs="Cambria,Bold"/>
          <w:bCs/>
          <w:color w:val="4F82BE"/>
          <w:sz w:val="24"/>
          <w:szCs w:val="26"/>
        </w:rPr>
      </w:pPr>
      <w:bookmarkStart w:id="22" w:name="_Toc157528487"/>
      <w:r w:rsidRPr="007A1F58">
        <w:rPr>
          <w:rFonts w:ascii="Aino" w:hAnsi="Aino" w:cs="Cambria,Bold"/>
          <w:bCs/>
          <w:color w:val="4F82BE"/>
          <w:sz w:val="24"/>
          <w:szCs w:val="26"/>
        </w:rPr>
        <w:t>Ohutuse tagamine</w:t>
      </w:r>
      <w:bookmarkEnd w:id="22"/>
    </w:p>
    <w:p w14:paraId="748242CC" w14:textId="77777777" w:rsidR="00971F68" w:rsidRPr="001064D6" w:rsidRDefault="00971F68" w:rsidP="00E91C21">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Ehitust</w:t>
      </w:r>
      <w:r w:rsidRPr="001064D6">
        <w:rPr>
          <w:rFonts w:ascii="Aino" w:eastAsia="Times New Roman" w:hAnsi="Aino" w:cs="Times New Roman" w:hint="eastAsia"/>
          <w:szCs w:val="24"/>
        </w:rPr>
        <w:t>öö</w:t>
      </w:r>
      <w:r w:rsidRPr="001064D6">
        <w:rPr>
          <w:rFonts w:ascii="Aino" w:eastAsia="Times New Roman" w:hAnsi="Aino" w:cs="Times New Roman"/>
          <w:szCs w:val="24"/>
        </w:rPr>
        <w:t>dega m</w:t>
      </w:r>
      <w:r w:rsidRPr="001064D6">
        <w:rPr>
          <w:rFonts w:ascii="Aino" w:eastAsia="Times New Roman" w:hAnsi="Aino" w:cs="Times New Roman" w:hint="eastAsia"/>
          <w:szCs w:val="24"/>
        </w:rPr>
        <w:t>õ</w:t>
      </w:r>
      <w:r w:rsidRPr="001064D6">
        <w:rPr>
          <w:rFonts w:ascii="Aino" w:eastAsia="Times New Roman" w:hAnsi="Aino" w:cs="Times New Roman"/>
          <w:szCs w:val="24"/>
        </w:rPr>
        <w:t>jutatav piirkond peab kogu t</w:t>
      </w:r>
      <w:r w:rsidRPr="001064D6">
        <w:rPr>
          <w:rFonts w:ascii="Aino" w:eastAsia="Times New Roman" w:hAnsi="Aino" w:cs="Times New Roman" w:hint="eastAsia"/>
          <w:szCs w:val="24"/>
        </w:rPr>
        <w:t>öö</w:t>
      </w:r>
      <w:r w:rsidRPr="001064D6">
        <w:rPr>
          <w:rFonts w:ascii="Aino" w:eastAsia="Times New Roman" w:hAnsi="Aino" w:cs="Times New Roman"/>
          <w:szCs w:val="24"/>
        </w:rPr>
        <w:t>perioodi v</w:t>
      </w:r>
      <w:r w:rsidRPr="001064D6">
        <w:rPr>
          <w:rFonts w:ascii="Aino" w:eastAsia="Times New Roman" w:hAnsi="Aino" w:cs="Times New Roman" w:hint="eastAsia"/>
          <w:szCs w:val="24"/>
        </w:rPr>
        <w:t>ä</w:t>
      </w:r>
      <w:r w:rsidRPr="001064D6">
        <w:rPr>
          <w:rFonts w:ascii="Aino" w:eastAsia="Times New Roman" w:hAnsi="Aino" w:cs="Times New Roman"/>
          <w:szCs w:val="24"/>
        </w:rPr>
        <w:t>ltel olema t</w:t>
      </w:r>
      <w:r w:rsidRPr="001064D6">
        <w:rPr>
          <w:rFonts w:ascii="Aino" w:eastAsia="Times New Roman" w:hAnsi="Aino" w:cs="Times New Roman" w:hint="eastAsia"/>
          <w:szCs w:val="24"/>
        </w:rPr>
        <w:t>ä</w:t>
      </w:r>
      <w:r w:rsidRPr="001064D6">
        <w:rPr>
          <w:rFonts w:ascii="Aino" w:eastAsia="Times New Roman" w:hAnsi="Aino" w:cs="Times New Roman"/>
          <w:szCs w:val="24"/>
        </w:rPr>
        <w:t>histatud ja vastavalt vajadusele ka valgustatud nii, et t</w:t>
      </w:r>
      <w:r w:rsidRPr="001064D6">
        <w:rPr>
          <w:rFonts w:ascii="Aino" w:eastAsia="Times New Roman" w:hAnsi="Aino" w:cs="Times New Roman" w:hint="eastAsia"/>
          <w:szCs w:val="24"/>
        </w:rPr>
        <w:t>öö</w:t>
      </w:r>
      <w:r w:rsidRPr="001064D6">
        <w:rPr>
          <w:rFonts w:ascii="Aino" w:eastAsia="Times New Roman" w:hAnsi="Aino" w:cs="Times New Roman"/>
          <w:szCs w:val="24"/>
        </w:rPr>
        <w:t>de teostamine ei ohustaks piirkonda l</w:t>
      </w:r>
      <w:r w:rsidRPr="001064D6">
        <w:rPr>
          <w:rFonts w:ascii="Aino" w:eastAsia="Times New Roman" w:hAnsi="Aino" w:cs="Times New Roman" w:hint="eastAsia"/>
          <w:szCs w:val="24"/>
        </w:rPr>
        <w:t>ä</w:t>
      </w:r>
      <w:r w:rsidRPr="001064D6">
        <w:rPr>
          <w:rFonts w:ascii="Aino" w:eastAsia="Times New Roman" w:hAnsi="Aino" w:cs="Times New Roman"/>
          <w:szCs w:val="24"/>
        </w:rPr>
        <w:t>bivate v</w:t>
      </w:r>
      <w:r w:rsidRPr="001064D6">
        <w:rPr>
          <w:rFonts w:ascii="Aino" w:eastAsia="Times New Roman" w:hAnsi="Aino" w:cs="Times New Roman" w:hint="eastAsia"/>
          <w:szCs w:val="24"/>
        </w:rPr>
        <w:t>õ</w:t>
      </w:r>
      <w:r w:rsidRPr="001064D6">
        <w:rPr>
          <w:rFonts w:ascii="Aino" w:eastAsia="Times New Roman" w:hAnsi="Aino" w:cs="Times New Roman"/>
          <w:szCs w:val="24"/>
        </w:rPr>
        <w:t>i seal t</w:t>
      </w:r>
      <w:r w:rsidRPr="001064D6">
        <w:rPr>
          <w:rFonts w:ascii="Aino" w:eastAsia="Times New Roman" w:hAnsi="Aino" w:cs="Times New Roman" w:hint="eastAsia"/>
          <w:szCs w:val="24"/>
        </w:rPr>
        <w:t>ö</w:t>
      </w:r>
      <w:r w:rsidRPr="001064D6">
        <w:rPr>
          <w:rFonts w:ascii="Aino" w:eastAsia="Times New Roman" w:hAnsi="Aino" w:cs="Times New Roman"/>
          <w:szCs w:val="24"/>
        </w:rPr>
        <w:t>id teostavate inimeste elu ja tervist ning vara.</w:t>
      </w:r>
    </w:p>
    <w:p w14:paraId="44498532" w14:textId="77777777" w:rsidR="00971F68" w:rsidRPr="001064D6" w:rsidRDefault="00971F68" w:rsidP="00E91C21">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T</w:t>
      </w:r>
      <w:r w:rsidRPr="001064D6">
        <w:rPr>
          <w:rFonts w:ascii="Aino" w:eastAsia="Times New Roman" w:hAnsi="Aino" w:cs="Times New Roman" w:hint="eastAsia"/>
          <w:szCs w:val="24"/>
        </w:rPr>
        <w:t>öö</w:t>
      </w:r>
      <w:r w:rsidRPr="001064D6">
        <w:rPr>
          <w:rFonts w:ascii="Aino" w:eastAsia="Times New Roman" w:hAnsi="Aino" w:cs="Times New Roman"/>
          <w:szCs w:val="24"/>
        </w:rPr>
        <w:t>de teostaja peab arvestama k</w:t>
      </w:r>
      <w:r w:rsidRPr="001064D6">
        <w:rPr>
          <w:rFonts w:ascii="Aino" w:eastAsia="Times New Roman" w:hAnsi="Aino" w:cs="Times New Roman" w:hint="eastAsia"/>
          <w:szCs w:val="24"/>
        </w:rPr>
        <w:t>õ</w:t>
      </w:r>
      <w:r w:rsidRPr="001064D6">
        <w:rPr>
          <w:rFonts w:ascii="Aino" w:eastAsia="Times New Roman" w:hAnsi="Aino" w:cs="Times New Roman"/>
          <w:szCs w:val="24"/>
        </w:rPr>
        <w:t>igi projekti teostamiseks vajalike t</w:t>
      </w:r>
      <w:r w:rsidRPr="001064D6">
        <w:rPr>
          <w:rFonts w:ascii="Aino" w:eastAsia="Times New Roman" w:hAnsi="Aino" w:cs="Times New Roman" w:hint="eastAsia"/>
          <w:szCs w:val="24"/>
        </w:rPr>
        <w:t>öö</w:t>
      </w:r>
      <w:r w:rsidRPr="001064D6">
        <w:rPr>
          <w:rFonts w:ascii="Aino" w:eastAsia="Times New Roman" w:hAnsi="Aino" w:cs="Times New Roman"/>
          <w:szCs w:val="24"/>
        </w:rPr>
        <w:t>piirkonna t</w:t>
      </w:r>
      <w:r w:rsidRPr="001064D6">
        <w:rPr>
          <w:rFonts w:ascii="Aino" w:eastAsia="Times New Roman" w:hAnsi="Aino" w:cs="Times New Roman" w:hint="eastAsia"/>
          <w:szCs w:val="24"/>
        </w:rPr>
        <w:t>ä</w:t>
      </w:r>
      <w:r w:rsidRPr="001064D6">
        <w:rPr>
          <w:rFonts w:ascii="Aino" w:eastAsia="Times New Roman" w:hAnsi="Aino" w:cs="Times New Roman"/>
          <w:szCs w:val="24"/>
        </w:rPr>
        <w:t>histamisest tulenevate kulutustega.</w:t>
      </w:r>
      <w:r w:rsidR="001064D6" w:rsidRPr="001064D6">
        <w:rPr>
          <w:rFonts w:ascii="Aino" w:eastAsia="Times New Roman" w:hAnsi="Aino" w:cs="Times New Roman"/>
          <w:szCs w:val="24"/>
        </w:rPr>
        <w:t xml:space="preserve"> </w:t>
      </w:r>
      <w:r w:rsidRPr="001064D6">
        <w:rPr>
          <w:rFonts w:ascii="Aino" w:eastAsia="Times New Roman" w:hAnsi="Aino" w:cs="Times New Roman"/>
          <w:szCs w:val="24"/>
        </w:rPr>
        <w:t>T</w:t>
      </w:r>
      <w:r w:rsidRPr="001064D6">
        <w:rPr>
          <w:rFonts w:ascii="Aino" w:eastAsia="Times New Roman" w:hAnsi="Aino" w:cs="Times New Roman" w:hint="eastAsia"/>
          <w:szCs w:val="24"/>
        </w:rPr>
        <w:t>öö</w:t>
      </w:r>
      <w:r w:rsidRPr="001064D6">
        <w:rPr>
          <w:rFonts w:ascii="Aino" w:eastAsia="Times New Roman" w:hAnsi="Aino" w:cs="Times New Roman"/>
          <w:szCs w:val="24"/>
        </w:rPr>
        <w:t>de teostaja vastutab ajutiste t</w:t>
      </w:r>
      <w:r w:rsidRPr="001064D6">
        <w:rPr>
          <w:rFonts w:ascii="Aino" w:eastAsia="Times New Roman" w:hAnsi="Aino" w:cs="Times New Roman" w:hint="eastAsia"/>
          <w:szCs w:val="24"/>
        </w:rPr>
        <w:t>ä</w:t>
      </w:r>
      <w:r w:rsidRPr="001064D6">
        <w:rPr>
          <w:rFonts w:ascii="Aino" w:eastAsia="Times New Roman" w:hAnsi="Aino" w:cs="Times New Roman"/>
          <w:szCs w:val="24"/>
        </w:rPr>
        <w:t>histe, piirete ja liiklusm</w:t>
      </w:r>
      <w:r w:rsidRPr="001064D6">
        <w:rPr>
          <w:rFonts w:ascii="Aino" w:eastAsia="Times New Roman" w:hAnsi="Aino" w:cs="Times New Roman" w:hint="eastAsia"/>
          <w:szCs w:val="24"/>
        </w:rPr>
        <w:t>ä</w:t>
      </w:r>
      <w:r w:rsidRPr="001064D6">
        <w:rPr>
          <w:rFonts w:ascii="Aino" w:eastAsia="Times New Roman" w:hAnsi="Aino" w:cs="Times New Roman"/>
          <w:szCs w:val="24"/>
        </w:rPr>
        <w:t>rkide s</w:t>
      </w:r>
      <w:r w:rsidRPr="001064D6">
        <w:rPr>
          <w:rFonts w:ascii="Aino" w:eastAsia="Times New Roman" w:hAnsi="Aino" w:cs="Times New Roman" w:hint="eastAsia"/>
          <w:szCs w:val="24"/>
        </w:rPr>
        <w:t>ä</w:t>
      </w:r>
      <w:r w:rsidRPr="001064D6">
        <w:rPr>
          <w:rFonts w:ascii="Aino" w:eastAsia="Times New Roman" w:hAnsi="Aino" w:cs="Times New Roman"/>
          <w:szCs w:val="24"/>
        </w:rPr>
        <w:t>ilimise ning nende puudumisest tekkinud kahjude h</w:t>
      </w:r>
      <w:r w:rsidRPr="001064D6">
        <w:rPr>
          <w:rFonts w:ascii="Aino" w:eastAsia="Times New Roman" w:hAnsi="Aino" w:cs="Times New Roman" w:hint="eastAsia"/>
          <w:szCs w:val="24"/>
        </w:rPr>
        <w:t>ü</w:t>
      </w:r>
      <w:r w:rsidRPr="001064D6">
        <w:rPr>
          <w:rFonts w:ascii="Aino" w:eastAsia="Times New Roman" w:hAnsi="Aino" w:cs="Times New Roman"/>
          <w:szCs w:val="24"/>
        </w:rPr>
        <w:t>vitamise eest.</w:t>
      </w:r>
      <w:r w:rsidR="00E91C21">
        <w:rPr>
          <w:rFonts w:ascii="Aino" w:eastAsia="Times New Roman" w:hAnsi="Aino" w:cs="Times New Roman"/>
          <w:szCs w:val="24"/>
        </w:rPr>
        <w:t xml:space="preserve"> </w:t>
      </w:r>
      <w:r w:rsidRPr="001064D6">
        <w:rPr>
          <w:rFonts w:ascii="Aino" w:eastAsia="Times New Roman" w:hAnsi="Aino" w:cs="Times New Roman"/>
          <w:szCs w:val="24"/>
        </w:rPr>
        <w:t>K</w:t>
      </w:r>
      <w:r w:rsidRPr="001064D6">
        <w:rPr>
          <w:rFonts w:ascii="Aino" w:eastAsia="Times New Roman" w:hAnsi="Aino" w:cs="Times New Roman" w:hint="eastAsia"/>
          <w:szCs w:val="24"/>
        </w:rPr>
        <w:t>õ</w:t>
      </w:r>
      <w:r w:rsidRPr="001064D6">
        <w:rPr>
          <w:rFonts w:ascii="Aino" w:eastAsia="Times New Roman" w:hAnsi="Aino" w:cs="Times New Roman"/>
          <w:szCs w:val="24"/>
        </w:rPr>
        <w:t>ik ehitusplatsil t</w:t>
      </w:r>
      <w:r w:rsidRPr="001064D6">
        <w:rPr>
          <w:rFonts w:ascii="Aino" w:eastAsia="Times New Roman" w:hAnsi="Aino" w:cs="Times New Roman" w:hint="eastAsia"/>
          <w:szCs w:val="24"/>
        </w:rPr>
        <w:t>öö</w:t>
      </w:r>
      <w:r w:rsidRPr="001064D6">
        <w:rPr>
          <w:rFonts w:ascii="Aino" w:eastAsia="Times New Roman" w:hAnsi="Aino" w:cs="Times New Roman"/>
          <w:szCs w:val="24"/>
        </w:rPr>
        <w:t>tavad inimesed peavad olema instrueeritud ohutustehnika n</w:t>
      </w:r>
      <w:r w:rsidRPr="001064D6">
        <w:rPr>
          <w:rFonts w:ascii="Aino" w:eastAsia="Times New Roman" w:hAnsi="Aino" w:cs="Times New Roman" w:hint="eastAsia"/>
          <w:szCs w:val="24"/>
        </w:rPr>
        <w:t>õ</w:t>
      </w:r>
      <w:r w:rsidRPr="001064D6">
        <w:rPr>
          <w:rFonts w:ascii="Aino" w:eastAsia="Times New Roman" w:hAnsi="Aino" w:cs="Times New Roman"/>
          <w:szCs w:val="24"/>
        </w:rPr>
        <w:t>uetes.</w:t>
      </w:r>
      <w:r w:rsidR="001064D6" w:rsidRPr="001064D6">
        <w:rPr>
          <w:rFonts w:ascii="Aino" w:eastAsia="Times New Roman" w:hAnsi="Aino" w:cs="Times New Roman"/>
          <w:szCs w:val="24"/>
        </w:rPr>
        <w:t xml:space="preserve"> </w:t>
      </w:r>
      <w:r w:rsidRPr="001064D6">
        <w:rPr>
          <w:rFonts w:ascii="Aino" w:eastAsia="Times New Roman" w:hAnsi="Aino" w:cs="Times New Roman"/>
          <w:szCs w:val="24"/>
        </w:rPr>
        <w:t>K</w:t>
      </w:r>
      <w:r w:rsidRPr="001064D6">
        <w:rPr>
          <w:rFonts w:ascii="Aino" w:eastAsia="Times New Roman" w:hAnsi="Aino" w:cs="Times New Roman" w:hint="eastAsia"/>
          <w:szCs w:val="24"/>
        </w:rPr>
        <w:t>õ</w:t>
      </w:r>
      <w:r w:rsidRPr="001064D6">
        <w:rPr>
          <w:rFonts w:ascii="Aino" w:eastAsia="Times New Roman" w:hAnsi="Aino" w:cs="Times New Roman"/>
          <w:szCs w:val="24"/>
        </w:rPr>
        <w:t>rvaliste isikute juurdep</w:t>
      </w:r>
      <w:r w:rsidRPr="001064D6">
        <w:rPr>
          <w:rFonts w:ascii="Aino" w:eastAsia="Times New Roman" w:hAnsi="Aino" w:cs="Times New Roman" w:hint="eastAsia"/>
          <w:szCs w:val="24"/>
        </w:rPr>
        <w:t>ää</w:t>
      </w:r>
      <w:r w:rsidRPr="001064D6">
        <w:rPr>
          <w:rFonts w:ascii="Aino" w:eastAsia="Times New Roman" w:hAnsi="Aino" w:cs="Times New Roman"/>
          <w:szCs w:val="24"/>
        </w:rPr>
        <w:t>s ehitusplatsile ja t</w:t>
      </w:r>
      <w:r w:rsidRPr="001064D6">
        <w:rPr>
          <w:rFonts w:ascii="Aino" w:eastAsia="Times New Roman" w:hAnsi="Aino" w:cs="Times New Roman" w:hint="eastAsia"/>
          <w:szCs w:val="24"/>
        </w:rPr>
        <w:t>öö</w:t>
      </w:r>
      <w:r w:rsidRPr="001064D6">
        <w:rPr>
          <w:rFonts w:ascii="Aino" w:eastAsia="Times New Roman" w:hAnsi="Aino" w:cs="Times New Roman"/>
          <w:szCs w:val="24"/>
        </w:rPr>
        <w:t>tsoonidesse peab olema t</w:t>
      </w:r>
      <w:r w:rsidRPr="001064D6">
        <w:rPr>
          <w:rFonts w:ascii="Aino" w:eastAsia="Times New Roman" w:hAnsi="Aino" w:cs="Times New Roman" w:hint="eastAsia"/>
          <w:szCs w:val="24"/>
        </w:rPr>
        <w:t>õ</w:t>
      </w:r>
      <w:r w:rsidRPr="001064D6">
        <w:rPr>
          <w:rFonts w:ascii="Aino" w:eastAsia="Times New Roman" w:hAnsi="Aino" w:cs="Times New Roman"/>
          <w:szCs w:val="24"/>
        </w:rPr>
        <w:t>kestatud.</w:t>
      </w:r>
      <w:r w:rsidR="001064D6" w:rsidRPr="001064D6">
        <w:rPr>
          <w:rFonts w:ascii="Aino" w:eastAsia="Times New Roman" w:hAnsi="Aino" w:cs="Times New Roman"/>
          <w:szCs w:val="24"/>
        </w:rPr>
        <w:t xml:space="preserve"> </w:t>
      </w:r>
      <w:r w:rsidRPr="001064D6">
        <w:rPr>
          <w:rFonts w:ascii="Aino" w:eastAsia="Times New Roman" w:hAnsi="Aino" w:cs="Times New Roman"/>
          <w:szCs w:val="24"/>
        </w:rPr>
        <w:t>Ohutuse eest t</w:t>
      </w:r>
      <w:r w:rsidRPr="001064D6">
        <w:rPr>
          <w:rFonts w:ascii="Aino" w:eastAsia="Times New Roman" w:hAnsi="Aino" w:cs="Times New Roman" w:hint="eastAsia"/>
          <w:szCs w:val="24"/>
        </w:rPr>
        <w:t>öö</w:t>
      </w:r>
      <w:r w:rsidRPr="001064D6">
        <w:rPr>
          <w:rFonts w:ascii="Aino" w:eastAsia="Times New Roman" w:hAnsi="Aino" w:cs="Times New Roman"/>
          <w:szCs w:val="24"/>
        </w:rPr>
        <w:t>tsoonil vastutab t</w:t>
      </w:r>
      <w:r w:rsidRPr="001064D6">
        <w:rPr>
          <w:rFonts w:ascii="Aino" w:eastAsia="Times New Roman" w:hAnsi="Aino" w:cs="Times New Roman" w:hint="eastAsia"/>
          <w:szCs w:val="24"/>
        </w:rPr>
        <w:t>ä</w:t>
      </w:r>
      <w:r w:rsidRPr="001064D6">
        <w:rPr>
          <w:rFonts w:ascii="Aino" w:eastAsia="Times New Roman" w:hAnsi="Aino" w:cs="Times New Roman"/>
          <w:szCs w:val="24"/>
        </w:rPr>
        <w:t>ielikult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tja.</w:t>
      </w:r>
    </w:p>
    <w:p w14:paraId="53879705" w14:textId="77777777" w:rsidR="00971F68" w:rsidRPr="007A1F58" w:rsidRDefault="00971F68" w:rsidP="00971F68">
      <w:pPr>
        <w:pStyle w:val="XXX"/>
        <w:numPr>
          <w:ilvl w:val="1"/>
          <w:numId w:val="1"/>
        </w:numPr>
        <w:tabs>
          <w:tab w:val="clear" w:pos="851"/>
        </w:tabs>
        <w:ind w:left="567" w:hanging="567"/>
        <w:rPr>
          <w:rFonts w:ascii="Aino" w:hAnsi="Aino" w:cs="Cambria,Bold"/>
          <w:bCs/>
          <w:color w:val="4F82BE"/>
          <w:sz w:val="24"/>
          <w:szCs w:val="26"/>
        </w:rPr>
      </w:pPr>
      <w:bookmarkStart w:id="23" w:name="_Toc157528488"/>
      <w:r w:rsidRPr="007A1F58">
        <w:rPr>
          <w:rFonts w:ascii="Aino" w:hAnsi="Aino" w:cs="Cambria,Bold"/>
          <w:bCs/>
          <w:color w:val="4F82BE"/>
          <w:sz w:val="24"/>
          <w:szCs w:val="26"/>
        </w:rPr>
        <w:t>Ehitustööde dokumenteerimine ja järelevalve</w:t>
      </w:r>
      <w:bookmarkEnd w:id="23"/>
    </w:p>
    <w:p w14:paraId="13B97C14"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Ehitust</w:t>
      </w:r>
      <w:r w:rsidRPr="001064D6">
        <w:rPr>
          <w:rFonts w:ascii="Aino" w:eastAsia="Times New Roman" w:hAnsi="Aino" w:cs="Times New Roman" w:hint="eastAsia"/>
          <w:szCs w:val="24"/>
        </w:rPr>
        <w:t>öö</w:t>
      </w:r>
      <w:r w:rsidRPr="001064D6">
        <w:rPr>
          <w:rFonts w:ascii="Aino" w:eastAsia="Times New Roman" w:hAnsi="Aino" w:cs="Times New Roman"/>
          <w:szCs w:val="24"/>
        </w:rPr>
        <w:t>de dokumenteerimisel l</w:t>
      </w:r>
      <w:r w:rsidRPr="001064D6">
        <w:rPr>
          <w:rFonts w:ascii="Aino" w:eastAsia="Times New Roman" w:hAnsi="Aino" w:cs="Times New Roman" w:hint="eastAsia"/>
          <w:szCs w:val="24"/>
        </w:rPr>
        <w:t>ä</w:t>
      </w:r>
      <w:r w:rsidRPr="001064D6">
        <w:rPr>
          <w:rFonts w:ascii="Aino" w:eastAsia="Times New Roman" w:hAnsi="Aino" w:cs="Times New Roman"/>
          <w:szCs w:val="24"/>
        </w:rPr>
        <w:t xml:space="preserve">htuda Eesti Vabariigi </w:t>
      </w:r>
      <w:r w:rsidRPr="001064D6">
        <w:rPr>
          <w:rFonts w:ascii="Aino" w:eastAsia="Times New Roman" w:hAnsi="Aino" w:cs="Times New Roman" w:hint="eastAsia"/>
          <w:szCs w:val="24"/>
        </w:rPr>
        <w:t>“</w:t>
      </w:r>
      <w:r w:rsidRPr="001064D6">
        <w:rPr>
          <w:rFonts w:ascii="Aino" w:eastAsia="Times New Roman" w:hAnsi="Aino" w:cs="Times New Roman"/>
          <w:szCs w:val="24"/>
        </w:rPr>
        <w:t>Ehitusseadustikust</w:t>
      </w:r>
      <w:r w:rsidRPr="001064D6">
        <w:rPr>
          <w:rFonts w:ascii="Aino" w:eastAsia="Times New Roman" w:hAnsi="Aino" w:cs="Times New Roman" w:hint="eastAsia"/>
          <w:szCs w:val="24"/>
        </w:rPr>
        <w:t>”</w:t>
      </w:r>
      <w:r w:rsidRPr="001064D6">
        <w:rPr>
          <w:rFonts w:ascii="Aino" w:eastAsia="Times New Roman" w:hAnsi="Aino" w:cs="Times New Roman"/>
          <w:szCs w:val="24"/>
        </w:rPr>
        <w:t>. Ehituse j</w:t>
      </w:r>
      <w:r w:rsidRPr="001064D6">
        <w:rPr>
          <w:rFonts w:ascii="Aino" w:eastAsia="Times New Roman" w:hAnsi="Aino" w:cs="Times New Roman" w:hint="eastAsia"/>
          <w:szCs w:val="24"/>
        </w:rPr>
        <w:t>ä</w:t>
      </w:r>
      <w:r w:rsidRPr="001064D6">
        <w:rPr>
          <w:rFonts w:ascii="Aino" w:eastAsia="Times New Roman" w:hAnsi="Aino" w:cs="Times New Roman"/>
          <w:szCs w:val="24"/>
        </w:rPr>
        <w:t>relevalvet teostab tellija poolne p</w:t>
      </w:r>
      <w:r w:rsidRPr="001064D6">
        <w:rPr>
          <w:rFonts w:ascii="Aino" w:eastAsia="Times New Roman" w:hAnsi="Aino" w:cs="Times New Roman" w:hint="eastAsia"/>
          <w:szCs w:val="24"/>
        </w:rPr>
        <w:t>ä</w:t>
      </w:r>
      <w:r w:rsidRPr="001064D6">
        <w:rPr>
          <w:rFonts w:ascii="Aino" w:eastAsia="Times New Roman" w:hAnsi="Aino" w:cs="Times New Roman"/>
          <w:szCs w:val="24"/>
        </w:rPr>
        <w:t>dev isik. T</w:t>
      </w:r>
      <w:r w:rsidRPr="001064D6">
        <w:rPr>
          <w:rFonts w:ascii="Aino" w:eastAsia="Times New Roman" w:hAnsi="Aino" w:cs="Times New Roman" w:hint="eastAsia"/>
          <w:szCs w:val="24"/>
        </w:rPr>
        <w:t>öö</w:t>
      </w:r>
      <w:r w:rsidRPr="001064D6">
        <w:rPr>
          <w:rFonts w:ascii="Aino" w:eastAsia="Times New Roman" w:hAnsi="Aino" w:cs="Times New Roman"/>
          <w:szCs w:val="24"/>
        </w:rPr>
        <w:t>de l</w:t>
      </w:r>
      <w:r w:rsidRPr="001064D6">
        <w:rPr>
          <w:rFonts w:ascii="Aino" w:eastAsia="Times New Roman" w:hAnsi="Aino" w:cs="Times New Roman" w:hint="eastAsia"/>
          <w:szCs w:val="24"/>
        </w:rPr>
        <w:t>õ</w:t>
      </w:r>
      <w:r w:rsidRPr="001064D6">
        <w:rPr>
          <w:rFonts w:ascii="Aino" w:eastAsia="Times New Roman" w:hAnsi="Aino" w:cs="Times New Roman"/>
          <w:szCs w:val="24"/>
        </w:rPr>
        <w:t>petamisel peab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tja teostama k</w:t>
      </w:r>
      <w:r w:rsidRPr="001064D6">
        <w:rPr>
          <w:rFonts w:ascii="Aino" w:eastAsia="Times New Roman" w:hAnsi="Aino" w:cs="Times New Roman" w:hint="eastAsia"/>
          <w:szCs w:val="24"/>
        </w:rPr>
        <w:t>õ</w:t>
      </w:r>
      <w:r w:rsidRPr="001064D6">
        <w:rPr>
          <w:rFonts w:ascii="Aino" w:eastAsia="Times New Roman" w:hAnsi="Aino" w:cs="Times New Roman"/>
          <w:szCs w:val="24"/>
        </w:rPr>
        <w:t>ik vajalikud kontrollm</w:t>
      </w:r>
      <w:r w:rsidRPr="001064D6">
        <w:rPr>
          <w:rFonts w:ascii="Aino" w:eastAsia="Times New Roman" w:hAnsi="Aino" w:cs="Times New Roman" w:hint="eastAsia"/>
          <w:szCs w:val="24"/>
        </w:rPr>
        <w:t>õõ</w:t>
      </w:r>
      <w:r w:rsidRPr="001064D6">
        <w:rPr>
          <w:rFonts w:ascii="Aino" w:eastAsia="Times New Roman" w:hAnsi="Aino" w:cs="Times New Roman"/>
          <w:szCs w:val="24"/>
        </w:rPr>
        <w:t>tmised, mis t</w:t>
      </w:r>
      <w:r w:rsidRPr="001064D6">
        <w:rPr>
          <w:rFonts w:ascii="Aino" w:eastAsia="Times New Roman" w:hAnsi="Aino" w:cs="Times New Roman" w:hint="eastAsia"/>
          <w:szCs w:val="24"/>
        </w:rPr>
        <w:t>õ</w:t>
      </w:r>
      <w:r w:rsidRPr="001064D6">
        <w:rPr>
          <w:rFonts w:ascii="Aino" w:eastAsia="Times New Roman" w:hAnsi="Aino" w:cs="Times New Roman"/>
          <w:szCs w:val="24"/>
        </w:rPr>
        <w:t>estavad t</w:t>
      </w:r>
      <w:r w:rsidRPr="001064D6">
        <w:rPr>
          <w:rFonts w:ascii="Aino" w:eastAsia="Times New Roman" w:hAnsi="Aino" w:cs="Times New Roman" w:hint="eastAsia"/>
          <w:szCs w:val="24"/>
        </w:rPr>
        <w:t>öö</w:t>
      </w:r>
      <w:r w:rsidRPr="001064D6">
        <w:rPr>
          <w:rFonts w:ascii="Aino" w:eastAsia="Times New Roman" w:hAnsi="Aino" w:cs="Times New Roman"/>
          <w:szCs w:val="24"/>
        </w:rPr>
        <w:t>de kvaliteetset teostust (Tellija kohustus on tagada rajatava v</w:t>
      </w:r>
      <w:r w:rsidRPr="001064D6">
        <w:rPr>
          <w:rFonts w:ascii="Aino" w:eastAsia="Times New Roman" w:hAnsi="Aino" w:cs="Times New Roman" w:hint="eastAsia"/>
          <w:szCs w:val="24"/>
        </w:rPr>
        <w:t>õ</w:t>
      </w:r>
      <w:r w:rsidRPr="001064D6">
        <w:rPr>
          <w:rFonts w:ascii="Aino" w:eastAsia="Times New Roman" w:hAnsi="Aino" w:cs="Times New Roman"/>
          <w:szCs w:val="24"/>
        </w:rPr>
        <w:t>rgu elektriliitumine kontrolltoimingute l</w:t>
      </w:r>
      <w:r w:rsidRPr="001064D6">
        <w:rPr>
          <w:rFonts w:ascii="Aino" w:eastAsia="Times New Roman" w:hAnsi="Aino" w:cs="Times New Roman" w:hint="eastAsia"/>
          <w:szCs w:val="24"/>
        </w:rPr>
        <w:t>ä</w:t>
      </w:r>
      <w:r w:rsidRPr="001064D6">
        <w:rPr>
          <w:rFonts w:ascii="Aino" w:eastAsia="Times New Roman" w:hAnsi="Aino" w:cs="Times New Roman"/>
          <w:szCs w:val="24"/>
        </w:rPr>
        <w:t>biviimiseks). On kohustuslik, et kontrollm</w:t>
      </w:r>
      <w:r w:rsidRPr="001064D6">
        <w:rPr>
          <w:rFonts w:ascii="Aino" w:eastAsia="Times New Roman" w:hAnsi="Aino" w:cs="Times New Roman" w:hint="eastAsia"/>
          <w:szCs w:val="24"/>
        </w:rPr>
        <w:t>õõ</w:t>
      </w:r>
      <w:r w:rsidRPr="001064D6">
        <w:rPr>
          <w:rFonts w:ascii="Aino" w:eastAsia="Times New Roman" w:hAnsi="Aino" w:cs="Times New Roman"/>
          <w:szCs w:val="24"/>
        </w:rPr>
        <w:t>tmised teeb mitte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tja vaid teine vastavaid lube ja registreeringuid omav ettev</w:t>
      </w:r>
      <w:r w:rsidRPr="001064D6">
        <w:rPr>
          <w:rFonts w:ascii="Aino" w:eastAsia="Times New Roman" w:hAnsi="Aino" w:cs="Times New Roman" w:hint="eastAsia"/>
          <w:szCs w:val="24"/>
        </w:rPr>
        <w:t>õ</w:t>
      </w:r>
      <w:r w:rsidRPr="001064D6">
        <w:rPr>
          <w:rFonts w:ascii="Aino" w:eastAsia="Times New Roman" w:hAnsi="Aino" w:cs="Times New Roman"/>
          <w:szCs w:val="24"/>
        </w:rPr>
        <w:t>tja.</w:t>
      </w:r>
    </w:p>
    <w:p w14:paraId="4DD9B5E6"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Elektrit</w:t>
      </w:r>
      <w:r w:rsidRPr="001064D6">
        <w:rPr>
          <w:rFonts w:ascii="Aino" w:eastAsia="Times New Roman" w:hAnsi="Aino" w:cs="Times New Roman" w:hint="eastAsia"/>
          <w:szCs w:val="24"/>
        </w:rPr>
        <w:t>ö</w:t>
      </w:r>
      <w:r w:rsidRPr="001064D6">
        <w:rPr>
          <w:rFonts w:ascii="Aino" w:eastAsia="Times New Roman" w:hAnsi="Aino" w:cs="Times New Roman"/>
          <w:szCs w:val="24"/>
        </w:rPr>
        <w:t>id ei loeta valmisolevaks enne, kui k</w:t>
      </w:r>
      <w:r w:rsidRPr="001064D6">
        <w:rPr>
          <w:rFonts w:ascii="Aino" w:eastAsia="Times New Roman" w:hAnsi="Aino" w:cs="Times New Roman" w:hint="eastAsia"/>
          <w:szCs w:val="24"/>
        </w:rPr>
        <w:t>õ</w:t>
      </w:r>
      <w:r w:rsidRPr="001064D6">
        <w:rPr>
          <w:rFonts w:ascii="Aino" w:eastAsia="Times New Roman" w:hAnsi="Aino" w:cs="Times New Roman"/>
          <w:szCs w:val="24"/>
        </w:rPr>
        <w:t>ik teimid ja testid on tehtud ning nende tulemused vastavad n</w:t>
      </w:r>
      <w:r w:rsidRPr="001064D6">
        <w:rPr>
          <w:rFonts w:ascii="Aino" w:eastAsia="Times New Roman" w:hAnsi="Aino" w:cs="Times New Roman" w:hint="eastAsia"/>
          <w:szCs w:val="24"/>
        </w:rPr>
        <w:t>õ</w:t>
      </w:r>
      <w:r w:rsidRPr="001064D6">
        <w:rPr>
          <w:rFonts w:ascii="Aino" w:eastAsia="Times New Roman" w:hAnsi="Aino" w:cs="Times New Roman"/>
          <w:szCs w:val="24"/>
        </w:rPr>
        <w:t>uetele. K</w:t>
      </w:r>
      <w:r w:rsidRPr="001064D6">
        <w:rPr>
          <w:rFonts w:ascii="Aino" w:eastAsia="Times New Roman" w:hAnsi="Aino" w:cs="Times New Roman" w:hint="eastAsia"/>
          <w:szCs w:val="24"/>
        </w:rPr>
        <w:t>õ</w:t>
      </w:r>
      <w:r w:rsidRPr="001064D6">
        <w:rPr>
          <w:rFonts w:ascii="Aino" w:eastAsia="Times New Roman" w:hAnsi="Aino" w:cs="Times New Roman"/>
          <w:szCs w:val="24"/>
        </w:rPr>
        <w:t>ik k</w:t>
      </w:r>
      <w:r w:rsidRPr="001064D6">
        <w:rPr>
          <w:rFonts w:ascii="Aino" w:eastAsia="Times New Roman" w:hAnsi="Aino" w:cs="Times New Roman" w:hint="eastAsia"/>
          <w:szCs w:val="24"/>
        </w:rPr>
        <w:t>õ</w:t>
      </w:r>
      <w:r w:rsidRPr="001064D6">
        <w:rPr>
          <w:rFonts w:ascii="Aino" w:eastAsia="Times New Roman" w:hAnsi="Aino" w:cs="Times New Roman"/>
          <w:szCs w:val="24"/>
        </w:rPr>
        <w:t>rvalekalded projektist koosk</w:t>
      </w:r>
      <w:r w:rsidRPr="001064D6">
        <w:rPr>
          <w:rFonts w:ascii="Aino" w:eastAsia="Times New Roman" w:hAnsi="Aino" w:cs="Times New Roman" w:hint="eastAsia"/>
          <w:szCs w:val="24"/>
        </w:rPr>
        <w:t>õ</w:t>
      </w:r>
      <w:r w:rsidRPr="001064D6">
        <w:rPr>
          <w:rFonts w:ascii="Aino" w:eastAsia="Times New Roman" w:hAnsi="Aino" w:cs="Times New Roman"/>
          <w:szCs w:val="24"/>
        </w:rPr>
        <w:t>lastada tellija ja projekteerijaga ning fikseerida kirjalikult.</w:t>
      </w:r>
    </w:p>
    <w:p w14:paraId="34241FF5"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Ehitust</w:t>
      </w:r>
      <w:r w:rsidRPr="001064D6">
        <w:rPr>
          <w:rFonts w:ascii="Aino" w:eastAsia="Times New Roman" w:hAnsi="Aino" w:cs="Times New Roman" w:hint="eastAsia"/>
          <w:szCs w:val="24"/>
        </w:rPr>
        <w:t>öö</w:t>
      </w:r>
      <w:r w:rsidRPr="001064D6">
        <w:rPr>
          <w:rFonts w:ascii="Aino" w:eastAsia="Times New Roman" w:hAnsi="Aino" w:cs="Times New Roman"/>
          <w:szCs w:val="24"/>
        </w:rPr>
        <w:t>d korraldada hea ehitustava kohaselt.</w:t>
      </w:r>
    </w:p>
    <w:p w14:paraId="68EAC6F4" w14:textId="77777777" w:rsidR="00971F68" w:rsidRPr="007A1F58" w:rsidRDefault="00971F68" w:rsidP="00971F68">
      <w:pPr>
        <w:pStyle w:val="XXX"/>
        <w:numPr>
          <w:ilvl w:val="1"/>
          <w:numId w:val="1"/>
        </w:numPr>
        <w:tabs>
          <w:tab w:val="clear" w:pos="851"/>
        </w:tabs>
        <w:ind w:left="567" w:hanging="567"/>
        <w:rPr>
          <w:rFonts w:ascii="Aino" w:hAnsi="Aino" w:cs="Cambria,Bold"/>
          <w:bCs/>
          <w:color w:val="4F82BE"/>
          <w:sz w:val="24"/>
          <w:szCs w:val="26"/>
        </w:rPr>
      </w:pPr>
      <w:bookmarkStart w:id="24" w:name="_Toc44923796"/>
      <w:bookmarkStart w:id="25" w:name="_Toc59611783"/>
      <w:bookmarkStart w:id="26" w:name="_Toc157528489"/>
      <w:r w:rsidRPr="007A1F58">
        <w:rPr>
          <w:rFonts w:ascii="Aino" w:hAnsi="Aino" w:cs="Cambria,Bold"/>
          <w:bCs/>
          <w:color w:val="4F82BE"/>
          <w:sz w:val="24"/>
          <w:szCs w:val="26"/>
        </w:rPr>
        <w:lastRenderedPageBreak/>
        <w:t>Ehitustööde üleandmine</w:t>
      </w:r>
      <w:bookmarkEnd w:id="24"/>
      <w:bookmarkEnd w:id="25"/>
      <w:bookmarkEnd w:id="26"/>
    </w:p>
    <w:p w14:paraId="11DF6D63"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Töövõtja kontrollib valmistöö mahtu ja vastavust nõuetele enne, kui esitab töö vastuvõtmiseks Tellija esindajale. Ehitustööde teostamist tõendavad aktid esitatakse Tellija esindajale. Kõigi üle antavate eksemplaride identsuse eest vastutab töövõtja.</w:t>
      </w:r>
    </w:p>
    <w:p w14:paraId="43743446" w14:textId="77777777" w:rsidR="00971F68" w:rsidRPr="007A1F58" w:rsidRDefault="00971F68" w:rsidP="00971F68">
      <w:pPr>
        <w:pStyle w:val="XXX"/>
        <w:numPr>
          <w:ilvl w:val="1"/>
          <w:numId w:val="1"/>
        </w:numPr>
        <w:tabs>
          <w:tab w:val="clear" w:pos="851"/>
        </w:tabs>
        <w:ind w:left="567" w:hanging="567"/>
        <w:rPr>
          <w:rFonts w:ascii="Aino" w:hAnsi="Aino" w:cs="Cambria,Bold"/>
          <w:bCs/>
          <w:color w:val="4F82BE"/>
          <w:sz w:val="24"/>
          <w:szCs w:val="26"/>
        </w:rPr>
      </w:pPr>
      <w:bookmarkStart w:id="27" w:name="_Toc44923797"/>
      <w:bookmarkStart w:id="28" w:name="_Toc59611784"/>
      <w:bookmarkStart w:id="29" w:name="_Toc157528490"/>
      <w:r w:rsidRPr="007A1F58">
        <w:rPr>
          <w:rFonts w:ascii="Aino" w:hAnsi="Aino" w:cs="Cambria,Bold"/>
          <w:bCs/>
          <w:color w:val="4F82BE"/>
          <w:sz w:val="24"/>
          <w:szCs w:val="26"/>
        </w:rPr>
        <w:t>Käidujuhend</w:t>
      </w:r>
      <w:bookmarkEnd w:id="27"/>
      <w:bookmarkEnd w:id="28"/>
      <w:bookmarkEnd w:id="29"/>
    </w:p>
    <w:p w14:paraId="5C063BF1" w14:textId="77777777" w:rsidR="00971F68" w:rsidRPr="001064D6" w:rsidRDefault="00971F68" w:rsidP="00971F68">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Pärast elektripaigaldise kasutuselevõtt tuleb teha seadmete ja liinitrasside ülevaatus pärast esimest ekspluatatsiooniaastat. Ülevaatus teha päevasel ajal kontrollides põhjalikult elektriseadmete kõiki elemente. Defektide avastamisel määrab selle kõrvaldamise viisi ja aja võrgu valdaja.</w:t>
      </w:r>
    </w:p>
    <w:p w14:paraId="76367692" w14:textId="77777777" w:rsidR="000E36AC" w:rsidRPr="007A1F58" w:rsidRDefault="000E36AC" w:rsidP="000E36AC">
      <w:pPr>
        <w:pStyle w:val="XXX"/>
        <w:numPr>
          <w:ilvl w:val="1"/>
          <w:numId w:val="1"/>
        </w:numPr>
        <w:tabs>
          <w:tab w:val="clear" w:pos="851"/>
        </w:tabs>
        <w:ind w:left="567" w:hanging="567"/>
        <w:rPr>
          <w:rFonts w:ascii="Aino" w:hAnsi="Aino" w:cs="Cambria,Bold"/>
          <w:bCs/>
          <w:color w:val="4F82BE"/>
          <w:sz w:val="24"/>
          <w:szCs w:val="26"/>
        </w:rPr>
      </w:pPr>
      <w:bookmarkStart w:id="30" w:name="_Toc44923793"/>
      <w:bookmarkStart w:id="31" w:name="_Toc59611781"/>
      <w:bookmarkStart w:id="32" w:name="_Toc157528491"/>
      <w:r w:rsidRPr="007A1F58">
        <w:rPr>
          <w:rFonts w:ascii="Aino" w:hAnsi="Aino" w:cs="Cambria,Bold"/>
          <w:bCs/>
          <w:color w:val="4F82BE"/>
          <w:sz w:val="24"/>
          <w:szCs w:val="26"/>
        </w:rPr>
        <w:t>Kaevetööd ja taastamine</w:t>
      </w:r>
      <w:bookmarkEnd w:id="30"/>
      <w:bookmarkEnd w:id="31"/>
      <w:bookmarkEnd w:id="32"/>
    </w:p>
    <w:p w14:paraId="226FC011" w14:textId="77777777" w:rsidR="000E36AC" w:rsidRDefault="000E36AC" w:rsidP="000E36AC">
      <w:pPr>
        <w:spacing w:before="60" w:after="60" w:line="276" w:lineRule="auto"/>
        <w:ind w:left="567"/>
        <w:jc w:val="both"/>
        <w:rPr>
          <w:rFonts w:ascii="Aino" w:eastAsia="Times New Roman" w:hAnsi="Aino" w:cs="Times New Roman"/>
          <w:szCs w:val="24"/>
        </w:rPr>
      </w:pPr>
      <w:r w:rsidRPr="00FB0A31">
        <w:rPr>
          <w:rFonts w:ascii="Aino" w:eastAsia="Times New Roman" w:hAnsi="Aino" w:cs="Times New Roman"/>
          <w:szCs w:val="24"/>
        </w:rPr>
        <w:t xml:space="preserve">Peale ehitustööde lõppu taastada pinnase ja teekatte endine olukord. Korrastada kõik ehitusjäljed. Väljakaevatav pinnas, mis jääb tagasitäitest üle, utiliseerida ladustades selleks omavalitsuses ettenähud territooriumile. Kaevikute laius sõltub kaevemeetodist ja pinnasest. Kaevise täitmisel arvestada pinnase hilisemat vajumist, sügavamale paigaldada peenem pinnas. </w:t>
      </w:r>
    </w:p>
    <w:p w14:paraId="34281DEC" w14:textId="77777777" w:rsidR="000E36AC" w:rsidRPr="001064D6" w:rsidRDefault="000E36AC" w:rsidP="000E36AC">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Ehitajal lasub kohustus taastada ehitust</w:t>
      </w:r>
      <w:r w:rsidRPr="001064D6">
        <w:rPr>
          <w:rFonts w:ascii="Aino" w:eastAsia="Times New Roman" w:hAnsi="Aino" w:cs="Times New Roman" w:hint="eastAsia"/>
          <w:szCs w:val="24"/>
        </w:rPr>
        <w:t>öö</w:t>
      </w:r>
      <w:r w:rsidRPr="001064D6">
        <w:rPr>
          <w:rFonts w:ascii="Aino" w:eastAsia="Times New Roman" w:hAnsi="Aino" w:cs="Times New Roman"/>
          <w:szCs w:val="24"/>
        </w:rPr>
        <w:t>dele eelnenud olukord; muuhulgas tuleb taastada ehituse k</w:t>
      </w:r>
      <w:r w:rsidRPr="001064D6">
        <w:rPr>
          <w:rFonts w:ascii="Aino" w:eastAsia="Times New Roman" w:hAnsi="Aino" w:cs="Times New Roman" w:hint="eastAsia"/>
          <w:szCs w:val="24"/>
        </w:rPr>
        <w:t>ä</w:t>
      </w:r>
      <w:r w:rsidRPr="001064D6">
        <w:rPr>
          <w:rFonts w:ascii="Aino" w:eastAsia="Times New Roman" w:hAnsi="Aino" w:cs="Times New Roman"/>
          <w:szCs w:val="24"/>
        </w:rPr>
        <w:t>igus kahjustada saanud pinnas, siluda ja t</w:t>
      </w:r>
      <w:r w:rsidRPr="001064D6">
        <w:rPr>
          <w:rFonts w:ascii="Aino" w:eastAsia="Times New Roman" w:hAnsi="Aino" w:cs="Times New Roman" w:hint="eastAsia"/>
          <w:szCs w:val="24"/>
        </w:rPr>
        <w:t>ä</w:t>
      </w:r>
      <w:r w:rsidRPr="001064D6">
        <w:rPr>
          <w:rFonts w:ascii="Aino" w:eastAsia="Times New Roman" w:hAnsi="Aino" w:cs="Times New Roman"/>
          <w:szCs w:val="24"/>
        </w:rPr>
        <w:t>ita mehhanismide poolt tekitatud j</w:t>
      </w:r>
      <w:r w:rsidRPr="001064D6">
        <w:rPr>
          <w:rFonts w:ascii="Aino" w:eastAsia="Times New Roman" w:hAnsi="Aino" w:cs="Times New Roman" w:hint="eastAsia"/>
          <w:szCs w:val="24"/>
        </w:rPr>
        <w:t>ä</w:t>
      </w:r>
      <w:r w:rsidRPr="001064D6">
        <w:rPr>
          <w:rFonts w:ascii="Aino" w:eastAsia="Times New Roman" w:hAnsi="Aino" w:cs="Times New Roman"/>
          <w:szCs w:val="24"/>
        </w:rPr>
        <w:t>ljed; samuti tihendada hoolikalt kaevise tagasit</w:t>
      </w:r>
      <w:r w:rsidRPr="001064D6">
        <w:rPr>
          <w:rFonts w:ascii="Aino" w:eastAsia="Times New Roman" w:hAnsi="Aino" w:cs="Times New Roman" w:hint="eastAsia"/>
          <w:szCs w:val="24"/>
        </w:rPr>
        <w:t>ä</w:t>
      </w:r>
      <w:r w:rsidRPr="001064D6">
        <w:rPr>
          <w:rFonts w:ascii="Aino" w:eastAsia="Times New Roman" w:hAnsi="Aino" w:cs="Times New Roman"/>
          <w:szCs w:val="24"/>
        </w:rPr>
        <w:t>ide. Koristada t</w:t>
      </w:r>
      <w:r w:rsidRPr="001064D6">
        <w:rPr>
          <w:rFonts w:ascii="Aino" w:eastAsia="Times New Roman" w:hAnsi="Aino" w:cs="Times New Roman" w:hint="eastAsia"/>
          <w:szCs w:val="24"/>
        </w:rPr>
        <w:t>öö</w:t>
      </w:r>
      <w:r w:rsidRPr="001064D6">
        <w:rPr>
          <w:rFonts w:ascii="Aino" w:eastAsia="Times New Roman" w:hAnsi="Aino" w:cs="Times New Roman"/>
          <w:szCs w:val="24"/>
        </w:rPr>
        <w:t>de kaigus tekkinud ehitusj</w:t>
      </w:r>
      <w:r w:rsidRPr="001064D6">
        <w:rPr>
          <w:rFonts w:ascii="Aino" w:eastAsia="Times New Roman" w:hAnsi="Aino" w:cs="Times New Roman" w:hint="eastAsia"/>
          <w:szCs w:val="24"/>
        </w:rPr>
        <w:t>ää</w:t>
      </w:r>
      <w:r w:rsidRPr="001064D6">
        <w:rPr>
          <w:rFonts w:ascii="Aino" w:eastAsia="Times New Roman" w:hAnsi="Aino" w:cs="Times New Roman"/>
          <w:szCs w:val="24"/>
        </w:rPr>
        <w:t>tmed ja muu ehituspraht.</w:t>
      </w:r>
    </w:p>
    <w:p w14:paraId="0210C719" w14:textId="77777777" w:rsidR="000E36AC" w:rsidRPr="001064D6" w:rsidRDefault="000E36AC" w:rsidP="000E36AC">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Kaevealade katted taastada v</w:t>
      </w:r>
      <w:r w:rsidRPr="001064D6">
        <w:rPr>
          <w:rFonts w:ascii="Aino" w:eastAsia="Times New Roman" w:hAnsi="Aino" w:cs="Times New Roman" w:hint="eastAsia"/>
          <w:szCs w:val="24"/>
        </w:rPr>
        <w:t>ä</w:t>
      </w:r>
      <w:r w:rsidRPr="001064D6">
        <w:rPr>
          <w:rFonts w:ascii="Aino" w:eastAsia="Times New Roman" w:hAnsi="Aino" w:cs="Times New Roman"/>
          <w:szCs w:val="24"/>
        </w:rPr>
        <w:t>hemalt t</w:t>
      </w:r>
      <w:r w:rsidRPr="001064D6">
        <w:rPr>
          <w:rFonts w:ascii="Aino" w:eastAsia="Times New Roman" w:hAnsi="Aino" w:cs="Times New Roman" w:hint="eastAsia"/>
          <w:szCs w:val="24"/>
        </w:rPr>
        <w:t>öö</w:t>
      </w:r>
      <w:r w:rsidRPr="001064D6">
        <w:rPr>
          <w:rFonts w:ascii="Aino" w:eastAsia="Times New Roman" w:hAnsi="Aino" w:cs="Times New Roman"/>
          <w:szCs w:val="24"/>
        </w:rPr>
        <w:t>dele eelnevas seisus.</w:t>
      </w:r>
    </w:p>
    <w:p w14:paraId="58B2ADD2" w14:textId="77777777" w:rsidR="000E36AC" w:rsidRPr="001064D6" w:rsidRDefault="000E36AC" w:rsidP="000E36AC">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Tagasit</w:t>
      </w:r>
      <w:r w:rsidRPr="001064D6">
        <w:rPr>
          <w:rFonts w:ascii="Aino" w:eastAsia="Times New Roman" w:hAnsi="Aino" w:cs="Times New Roman" w:hint="eastAsia"/>
          <w:szCs w:val="24"/>
        </w:rPr>
        <w:t>ä</w:t>
      </w:r>
      <w:r w:rsidRPr="001064D6">
        <w:rPr>
          <w:rFonts w:ascii="Aino" w:eastAsia="Times New Roman" w:hAnsi="Aino" w:cs="Times New Roman"/>
          <w:szCs w:val="24"/>
        </w:rPr>
        <w:t>iteks sobiv pinnas vajadusel ladustatakse ja kasutatakse piirkonna t</w:t>
      </w:r>
      <w:r w:rsidRPr="001064D6">
        <w:rPr>
          <w:rFonts w:ascii="Aino" w:eastAsia="Times New Roman" w:hAnsi="Aino" w:cs="Times New Roman" w:hint="eastAsia"/>
          <w:szCs w:val="24"/>
        </w:rPr>
        <w:t>ä</w:t>
      </w:r>
      <w:r w:rsidRPr="001064D6">
        <w:rPr>
          <w:rFonts w:ascii="Aino" w:eastAsia="Times New Roman" w:hAnsi="Aino" w:cs="Times New Roman"/>
          <w:szCs w:val="24"/>
        </w:rPr>
        <w:t xml:space="preserve">itmiseks. </w:t>
      </w:r>
      <w:r w:rsidRPr="001064D6">
        <w:rPr>
          <w:rFonts w:ascii="Aino" w:eastAsia="Times New Roman" w:hAnsi="Aino" w:cs="Times New Roman" w:hint="eastAsia"/>
          <w:szCs w:val="24"/>
        </w:rPr>
        <w:t>Ü</w:t>
      </w:r>
      <w:r w:rsidRPr="001064D6">
        <w:rPr>
          <w:rFonts w:ascii="Aino" w:eastAsia="Times New Roman" w:hAnsi="Aino" w:cs="Times New Roman"/>
          <w:szCs w:val="24"/>
        </w:rPr>
        <w:t>lem</w:t>
      </w:r>
      <w:r w:rsidRPr="001064D6">
        <w:rPr>
          <w:rFonts w:ascii="Aino" w:eastAsia="Times New Roman" w:hAnsi="Aino" w:cs="Times New Roman" w:hint="eastAsia"/>
          <w:szCs w:val="24"/>
        </w:rPr>
        <w:t>ää</w:t>
      </w:r>
      <w:r w:rsidRPr="001064D6">
        <w:rPr>
          <w:rFonts w:ascii="Aino" w:eastAsia="Times New Roman" w:hAnsi="Aino" w:cs="Times New Roman"/>
          <w:szCs w:val="24"/>
        </w:rPr>
        <w:t>rane ja tagasit</w:t>
      </w:r>
      <w:r w:rsidRPr="001064D6">
        <w:rPr>
          <w:rFonts w:ascii="Aino" w:eastAsia="Times New Roman" w:hAnsi="Aino" w:cs="Times New Roman" w:hint="eastAsia"/>
          <w:szCs w:val="24"/>
        </w:rPr>
        <w:t>ä</w:t>
      </w:r>
      <w:r w:rsidRPr="001064D6">
        <w:rPr>
          <w:rFonts w:ascii="Aino" w:eastAsia="Times New Roman" w:hAnsi="Aino" w:cs="Times New Roman"/>
          <w:szCs w:val="24"/>
        </w:rPr>
        <w:t>iteks mittesobivad pinnasekogused on t</w:t>
      </w:r>
      <w:r w:rsidRPr="001064D6">
        <w:rPr>
          <w:rFonts w:ascii="Aino" w:eastAsia="Times New Roman" w:hAnsi="Aino" w:cs="Times New Roman" w:hint="eastAsia"/>
          <w:szCs w:val="24"/>
        </w:rPr>
        <w:t>öö</w:t>
      </w:r>
      <w:r w:rsidRPr="001064D6">
        <w:rPr>
          <w:rFonts w:ascii="Aino" w:eastAsia="Times New Roman" w:hAnsi="Aino" w:cs="Times New Roman"/>
          <w:szCs w:val="24"/>
        </w:rPr>
        <w:t>v</w:t>
      </w:r>
      <w:r w:rsidRPr="001064D6">
        <w:rPr>
          <w:rFonts w:ascii="Aino" w:eastAsia="Times New Roman" w:hAnsi="Aino" w:cs="Times New Roman" w:hint="eastAsia"/>
          <w:szCs w:val="24"/>
        </w:rPr>
        <w:t>õ</w:t>
      </w:r>
      <w:r w:rsidRPr="001064D6">
        <w:rPr>
          <w:rFonts w:ascii="Aino" w:eastAsia="Times New Roman" w:hAnsi="Aino" w:cs="Times New Roman"/>
          <w:szCs w:val="24"/>
        </w:rPr>
        <w:t>tja v</w:t>
      </w:r>
      <w:r w:rsidRPr="001064D6">
        <w:rPr>
          <w:rFonts w:ascii="Aino" w:eastAsia="Times New Roman" w:hAnsi="Aino" w:cs="Times New Roman" w:hint="eastAsia"/>
          <w:szCs w:val="24"/>
        </w:rPr>
        <w:t>õ</w:t>
      </w:r>
      <w:r w:rsidRPr="001064D6">
        <w:rPr>
          <w:rFonts w:ascii="Aino" w:eastAsia="Times New Roman" w:hAnsi="Aino" w:cs="Times New Roman"/>
          <w:szCs w:val="24"/>
        </w:rPr>
        <w:t>imalik ladustada Tellija poolt etten</w:t>
      </w:r>
      <w:r w:rsidRPr="001064D6">
        <w:rPr>
          <w:rFonts w:ascii="Aino" w:eastAsia="Times New Roman" w:hAnsi="Aino" w:cs="Times New Roman" w:hint="eastAsia"/>
          <w:szCs w:val="24"/>
        </w:rPr>
        <w:t>ä</w:t>
      </w:r>
      <w:r w:rsidRPr="001064D6">
        <w:rPr>
          <w:rFonts w:ascii="Aino" w:eastAsia="Times New Roman" w:hAnsi="Aino" w:cs="Times New Roman"/>
          <w:szCs w:val="24"/>
        </w:rPr>
        <w:t>idatud territooriumile.</w:t>
      </w:r>
    </w:p>
    <w:p w14:paraId="59C343C8" w14:textId="77777777" w:rsidR="000E36AC" w:rsidRPr="001064D6" w:rsidRDefault="000E36AC" w:rsidP="000E36AC">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T</w:t>
      </w:r>
      <w:r w:rsidRPr="001064D6">
        <w:rPr>
          <w:rFonts w:ascii="Aino" w:eastAsia="Times New Roman" w:hAnsi="Aino" w:cs="Times New Roman" w:hint="eastAsia"/>
          <w:szCs w:val="24"/>
        </w:rPr>
        <w:t>öö</w:t>
      </w:r>
      <w:r w:rsidRPr="001064D6">
        <w:rPr>
          <w:rFonts w:ascii="Aino" w:eastAsia="Times New Roman" w:hAnsi="Aino" w:cs="Times New Roman"/>
          <w:szCs w:val="24"/>
        </w:rPr>
        <w:t>de teostamisel kasutada keskkonnas</w:t>
      </w:r>
      <w:r w:rsidRPr="001064D6">
        <w:rPr>
          <w:rFonts w:ascii="Aino" w:eastAsia="Times New Roman" w:hAnsi="Aino" w:cs="Times New Roman" w:hint="eastAsia"/>
          <w:szCs w:val="24"/>
        </w:rPr>
        <w:t>õ</w:t>
      </w:r>
      <w:r w:rsidRPr="001064D6">
        <w:rPr>
          <w:rFonts w:ascii="Aino" w:eastAsia="Times New Roman" w:hAnsi="Aino" w:cs="Times New Roman"/>
          <w:szCs w:val="24"/>
        </w:rPr>
        <w:t>bralikke meetodeid.</w:t>
      </w:r>
    </w:p>
    <w:p w14:paraId="330C2F1E" w14:textId="77777777" w:rsidR="000E36AC" w:rsidRPr="001064D6" w:rsidRDefault="000E36AC" w:rsidP="000E36AC">
      <w:pPr>
        <w:spacing w:before="60" w:after="60" w:line="276" w:lineRule="auto"/>
        <w:ind w:left="567"/>
        <w:jc w:val="both"/>
        <w:rPr>
          <w:rFonts w:ascii="Aino" w:eastAsia="Times New Roman" w:hAnsi="Aino" w:cs="Times New Roman"/>
          <w:szCs w:val="24"/>
        </w:rPr>
      </w:pPr>
      <w:r w:rsidRPr="001064D6">
        <w:rPr>
          <w:rFonts w:ascii="Aino" w:eastAsia="Times New Roman" w:hAnsi="Aino" w:cs="Times New Roman"/>
          <w:szCs w:val="24"/>
        </w:rPr>
        <w:t>Peale ehitust</w:t>
      </w:r>
      <w:r w:rsidRPr="001064D6">
        <w:rPr>
          <w:rFonts w:ascii="Aino" w:eastAsia="Times New Roman" w:hAnsi="Aino" w:cs="Times New Roman" w:hint="eastAsia"/>
          <w:szCs w:val="24"/>
        </w:rPr>
        <w:t>öö</w:t>
      </w:r>
      <w:r w:rsidRPr="001064D6">
        <w:rPr>
          <w:rFonts w:ascii="Aino" w:eastAsia="Times New Roman" w:hAnsi="Aino" w:cs="Times New Roman"/>
          <w:szCs w:val="24"/>
        </w:rPr>
        <w:t>de l</w:t>
      </w:r>
      <w:r w:rsidRPr="001064D6">
        <w:rPr>
          <w:rFonts w:ascii="Aino" w:eastAsia="Times New Roman" w:hAnsi="Aino" w:cs="Times New Roman" w:hint="eastAsia"/>
          <w:szCs w:val="24"/>
        </w:rPr>
        <w:t>õ</w:t>
      </w:r>
      <w:r w:rsidRPr="001064D6">
        <w:rPr>
          <w:rFonts w:ascii="Aino" w:eastAsia="Times New Roman" w:hAnsi="Aino" w:cs="Times New Roman"/>
          <w:szCs w:val="24"/>
        </w:rPr>
        <w:t>ppu t</w:t>
      </w:r>
      <w:r w:rsidRPr="001064D6">
        <w:rPr>
          <w:rFonts w:ascii="Aino" w:eastAsia="Times New Roman" w:hAnsi="Aino" w:cs="Times New Roman" w:hint="eastAsia"/>
          <w:szCs w:val="24"/>
        </w:rPr>
        <w:t>öö</w:t>
      </w:r>
      <w:r w:rsidRPr="001064D6">
        <w:rPr>
          <w:rFonts w:ascii="Aino" w:eastAsia="Times New Roman" w:hAnsi="Aino" w:cs="Times New Roman"/>
          <w:szCs w:val="24"/>
        </w:rPr>
        <w:t>plats enda j</w:t>
      </w:r>
      <w:r w:rsidRPr="001064D6">
        <w:rPr>
          <w:rFonts w:ascii="Aino" w:eastAsia="Times New Roman" w:hAnsi="Aino" w:cs="Times New Roman" w:hint="eastAsia"/>
          <w:szCs w:val="24"/>
        </w:rPr>
        <w:t>ä</w:t>
      </w:r>
      <w:r w:rsidRPr="001064D6">
        <w:rPr>
          <w:rFonts w:ascii="Aino" w:eastAsia="Times New Roman" w:hAnsi="Aino" w:cs="Times New Roman"/>
          <w:szCs w:val="24"/>
        </w:rPr>
        <w:t>rgi puhastada ja korrastada. K</w:t>
      </w:r>
      <w:r w:rsidRPr="001064D6">
        <w:rPr>
          <w:rFonts w:ascii="Aino" w:eastAsia="Times New Roman" w:hAnsi="Aino" w:cs="Times New Roman" w:hint="eastAsia"/>
          <w:szCs w:val="24"/>
        </w:rPr>
        <w:t>õ</w:t>
      </w:r>
      <w:r w:rsidRPr="001064D6">
        <w:rPr>
          <w:rFonts w:ascii="Aino" w:eastAsia="Times New Roman" w:hAnsi="Aino" w:cs="Times New Roman"/>
          <w:szCs w:val="24"/>
        </w:rPr>
        <w:t>ik ehitusj</w:t>
      </w:r>
      <w:r w:rsidRPr="001064D6">
        <w:rPr>
          <w:rFonts w:ascii="Aino" w:eastAsia="Times New Roman" w:hAnsi="Aino" w:cs="Times New Roman" w:hint="eastAsia"/>
          <w:szCs w:val="24"/>
        </w:rPr>
        <w:t>ää</w:t>
      </w:r>
      <w:r w:rsidRPr="001064D6">
        <w:rPr>
          <w:rFonts w:ascii="Aino" w:eastAsia="Times New Roman" w:hAnsi="Aino" w:cs="Times New Roman"/>
          <w:szCs w:val="24"/>
        </w:rPr>
        <w:t>tmed ja ajutised tarindid k</w:t>
      </w:r>
      <w:r w:rsidRPr="001064D6">
        <w:rPr>
          <w:rFonts w:ascii="Aino" w:eastAsia="Times New Roman" w:hAnsi="Aino" w:cs="Times New Roman" w:hint="eastAsia"/>
          <w:szCs w:val="24"/>
        </w:rPr>
        <w:t>õ</w:t>
      </w:r>
      <w:r w:rsidRPr="001064D6">
        <w:rPr>
          <w:rFonts w:ascii="Aino" w:eastAsia="Times New Roman" w:hAnsi="Aino" w:cs="Times New Roman"/>
          <w:szCs w:val="24"/>
        </w:rPr>
        <w:t>rvaldada, lammutatud v</w:t>
      </w:r>
      <w:r w:rsidRPr="001064D6">
        <w:rPr>
          <w:rFonts w:ascii="Aino" w:eastAsia="Times New Roman" w:hAnsi="Aino" w:cs="Times New Roman" w:hint="eastAsia"/>
          <w:szCs w:val="24"/>
        </w:rPr>
        <w:t>õ</w:t>
      </w:r>
      <w:r w:rsidRPr="001064D6">
        <w:rPr>
          <w:rFonts w:ascii="Aino" w:eastAsia="Times New Roman" w:hAnsi="Aino" w:cs="Times New Roman"/>
          <w:szCs w:val="24"/>
        </w:rPr>
        <w:t>i vigastatud piirded taastada.</w:t>
      </w:r>
    </w:p>
    <w:p w14:paraId="7578551B" w14:textId="77777777" w:rsidR="000E36AC" w:rsidRPr="00FB0A31" w:rsidRDefault="000E36AC" w:rsidP="000E36AC">
      <w:pPr>
        <w:pStyle w:val="XXX"/>
        <w:numPr>
          <w:ilvl w:val="1"/>
          <w:numId w:val="1"/>
        </w:numPr>
        <w:tabs>
          <w:tab w:val="clear" w:pos="851"/>
        </w:tabs>
        <w:ind w:left="567" w:hanging="567"/>
        <w:rPr>
          <w:rFonts w:ascii="Aino" w:hAnsi="Aino" w:cs="Cambria,Bold"/>
          <w:bCs/>
          <w:color w:val="4F82BE"/>
          <w:sz w:val="24"/>
          <w:szCs w:val="26"/>
        </w:rPr>
      </w:pPr>
      <w:bookmarkStart w:id="33" w:name="_Toc157528492"/>
      <w:r w:rsidRPr="00FB0A31">
        <w:rPr>
          <w:rFonts w:ascii="Aino" w:hAnsi="Aino" w:cs="Cambria,Bold"/>
          <w:bCs/>
          <w:color w:val="4F82BE"/>
          <w:sz w:val="24"/>
          <w:szCs w:val="26"/>
        </w:rPr>
        <w:t>Keskkonnakaitse</w:t>
      </w:r>
      <w:bookmarkEnd w:id="33"/>
    </w:p>
    <w:p w14:paraId="2465EA64" w14:textId="6B0EF1FF" w:rsidR="00250BBD" w:rsidRDefault="000E36AC" w:rsidP="008F6F4A">
      <w:pPr>
        <w:spacing w:before="60" w:after="60" w:line="276" w:lineRule="auto"/>
        <w:ind w:left="567"/>
        <w:jc w:val="both"/>
        <w:rPr>
          <w:rFonts w:ascii="Aino" w:eastAsia="Times New Roman" w:hAnsi="Aino" w:cs="Times New Roman"/>
          <w:szCs w:val="24"/>
        </w:rPr>
      </w:pPr>
      <w:r w:rsidRPr="00FB0A31">
        <w:rPr>
          <w:rFonts w:ascii="Aino" w:eastAsia="Times New Roman" w:hAnsi="Aino" w:cs="Times New Roman"/>
          <w:szCs w:val="24"/>
        </w:rPr>
        <w:t>Valgustustrassid tuleb ehitada ümbritsevat keskkonda säästvalt. Ehitamisel kasutatavad masinad ja mehhanismid ei tohi lekkida õli, kütust ega muid kemikaale. Pä</w:t>
      </w:r>
      <w:r>
        <w:rPr>
          <w:rFonts w:ascii="Aino" w:eastAsia="Times New Roman" w:hAnsi="Aino" w:cs="Times New Roman"/>
          <w:szCs w:val="24"/>
        </w:rPr>
        <w:t>rast ehitamist tuleb ümbrus kor</w:t>
      </w:r>
      <w:r w:rsidRPr="00FB0A31">
        <w:rPr>
          <w:rFonts w:ascii="Aino" w:eastAsia="Times New Roman" w:hAnsi="Aino" w:cs="Times New Roman"/>
          <w:szCs w:val="24"/>
        </w:rPr>
        <w:t>rastada ja ehituspraht käidelda vastavalt kehtivale seadusandlusele ning kooskõlas Tallinna linna heakorraeeskirja ja jäätme</w:t>
      </w:r>
      <w:r>
        <w:rPr>
          <w:rFonts w:ascii="Aino" w:eastAsia="Times New Roman" w:hAnsi="Aino" w:cs="Times New Roman"/>
          <w:szCs w:val="24"/>
        </w:rPr>
        <w:softHyphen/>
      </w:r>
      <w:r w:rsidRPr="00FB0A31">
        <w:rPr>
          <w:rFonts w:ascii="Aino" w:eastAsia="Times New Roman" w:hAnsi="Aino" w:cs="Times New Roman"/>
          <w:szCs w:val="24"/>
        </w:rPr>
        <w:t>hooldus</w:t>
      </w:r>
      <w:r>
        <w:rPr>
          <w:rFonts w:ascii="Aino" w:eastAsia="Times New Roman" w:hAnsi="Aino" w:cs="Times New Roman"/>
          <w:szCs w:val="24"/>
        </w:rPr>
        <w:softHyphen/>
      </w:r>
      <w:r w:rsidRPr="00FB0A31">
        <w:rPr>
          <w:rFonts w:ascii="Aino" w:eastAsia="Times New Roman" w:hAnsi="Aino" w:cs="Times New Roman"/>
          <w:szCs w:val="24"/>
        </w:rPr>
        <w:t>eeskirjaga. Ehitusmaterjale ei tohi põletada.</w:t>
      </w:r>
      <w:bookmarkEnd w:id="3"/>
      <w:r w:rsidR="008F6F4A" w:rsidRPr="00250BBD">
        <w:rPr>
          <w:rFonts w:ascii="Aino" w:eastAsia="Times New Roman" w:hAnsi="Aino" w:cs="Times New Roman"/>
          <w:szCs w:val="24"/>
        </w:rPr>
        <w:t xml:space="preserve"> </w:t>
      </w:r>
    </w:p>
    <w:p w14:paraId="30CA159F" w14:textId="77777777" w:rsidR="00F936F3" w:rsidRDefault="00F936F3">
      <w:pPr>
        <w:rPr>
          <w:rFonts w:ascii="Aino" w:eastAsia="Times New Roman" w:hAnsi="Aino" w:cs="Arial"/>
          <w:b/>
          <w:color w:val="0070C0"/>
          <w:sz w:val="28"/>
          <w:szCs w:val="28"/>
          <w:lang w:eastAsia="ar-SA"/>
        </w:rPr>
      </w:pPr>
      <w:bookmarkStart w:id="34" w:name="_Toc34156773"/>
      <w:bookmarkStart w:id="35" w:name="_Toc98440459"/>
      <w:r>
        <w:rPr>
          <w:rFonts w:ascii="Aino" w:hAnsi="Aino"/>
          <w:color w:val="0070C0"/>
          <w:sz w:val="28"/>
          <w:szCs w:val="28"/>
        </w:rPr>
        <w:br w:type="page"/>
      </w:r>
    </w:p>
    <w:p w14:paraId="18F0DEEE" w14:textId="6FD746F5" w:rsidR="00E02D27" w:rsidRPr="00AE7F7E" w:rsidRDefault="00017D5C" w:rsidP="00E02D27">
      <w:pPr>
        <w:pStyle w:val="XXu"/>
        <w:numPr>
          <w:ilvl w:val="0"/>
          <w:numId w:val="1"/>
        </w:numPr>
        <w:tabs>
          <w:tab w:val="clear" w:pos="851"/>
        </w:tabs>
        <w:ind w:left="567" w:hanging="567"/>
        <w:rPr>
          <w:rFonts w:ascii="Aino" w:hAnsi="Aino"/>
          <w:color w:val="0070C0"/>
          <w:sz w:val="28"/>
          <w:szCs w:val="28"/>
        </w:rPr>
      </w:pPr>
      <w:bookmarkStart w:id="36" w:name="_Toc157528493"/>
      <w:r w:rsidRPr="00AE7F7E">
        <w:rPr>
          <w:rFonts w:ascii="Aino" w:hAnsi="Aino"/>
          <w:color w:val="0070C0"/>
          <w:sz w:val="28"/>
          <w:szCs w:val="28"/>
        </w:rPr>
        <w:lastRenderedPageBreak/>
        <w:t>GRAAFILINE OSA/JOONISED</w:t>
      </w:r>
      <w:bookmarkEnd w:id="34"/>
      <w:bookmarkEnd w:id="35"/>
      <w:bookmarkEnd w:id="36"/>
    </w:p>
    <w:tbl>
      <w:tblPr>
        <w:tblpPr w:leftFromText="141" w:rightFromText="141" w:vertAnchor="text" w:tblpY="1"/>
        <w:tblOverlap w:val="never"/>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70" w:type="dxa"/>
          <w:right w:w="70" w:type="dxa"/>
        </w:tblCellMar>
        <w:tblLook w:val="04A0" w:firstRow="1" w:lastRow="0" w:firstColumn="1" w:lastColumn="0" w:noHBand="0" w:noVBand="1"/>
      </w:tblPr>
      <w:tblGrid>
        <w:gridCol w:w="614"/>
        <w:gridCol w:w="6611"/>
        <w:gridCol w:w="2126"/>
      </w:tblGrid>
      <w:tr w:rsidR="00E02D27" w:rsidRPr="007879F7" w14:paraId="28D3FC1E" w14:textId="77777777" w:rsidTr="00F21555">
        <w:trPr>
          <w:trHeight w:val="454"/>
        </w:trPr>
        <w:tc>
          <w:tcPr>
            <w:tcW w:w="614" w:type="dxa"/>
            <w:tcBorders>
              <w:right w:val="single" w:sz="4" w:space="0" w:color="FFFFFF" w:themeColor="background1"/>
            </w:tcBorders>
            <w:shd w:val="clear" w:color="auto" w:fill="0070C0"/>
            <w:noWrap/>
            <w:vAlign w:val="center"/>
            <w:hideMark/>
          </w:tcPr>
          <w:p w14:paraId="6BA502CF" w14:textId="77777777" w:rsidR="00E02D27" w:rsidRPr="007879F7" w:rsidRDefault="00E02D27" w:rsidP="00F21555">
            <w:pPr>
              <w:spacing w:after="0" w:line="240" w:lineRule="auto"/>
              <w:jc w:val="center"/>
              <w:rPr>
                <w:rFonts w:ascii="Aino" w:eastAsiaTheme="minorEastAsia" w:hAnsi="Aino"/>
                <w:b/>
                <w:color w:val="FFFFFF" w:themeColor="background1"/>
                <w:szCs w:val="18"/>
              </w:rPr>
            </w:pPr>
            <w:r w:rsidRPr="007879F7">
              <w:rPr>
                <w:rFonts w:ascii="Aino" w:eastAsiaTheme="minorEastAsia" w:hAnsi="Aino"/>
                <w:b/>
                <w:color w:val="FFFFFF" w:themeColor="background1"/>
                <w:szCs w:val="18"/>
              </w:rPr>
              <w:t>Jrk</w:t>
            </w:r>
          </w:p>
        </w:tc>
        <w:tc>
          <w:tcPr>
            <w:tcW w:w="6611" w:type="dxa"/>
            <w:tcBorders>
              <w:left w:val="single" w:sz="4" w:space="0" w:color="FFFFFF" w:themeColor="background1"/>
              <w:right w:val="single" w:sz="4" w:space="0" w:color="FFFFFF" w:themeColor="background1"/>
            </w:tcBorders>
            <w:shd w:val="clear" w:color="auto" w:fill="0070C0"/>
            <w:noWrap/>
            <w:vAlign w:val="center"/>
            <w:hideMark/>
          </w:tcPr>
          <w:p w14:paraId="3469C1CD" w14:textId="77777777" w:rsidR="00E02D27" w:rsidRPr="00E72475" w:rsidRDefault="00E02D27" w:rsidP="00F21555">
            <w:pPr>
              <w:spacing w:after="0" w:line="240" w:lineRule="auto"/>
              <w:jc w:val="center"/>
              <w:rPr>
                <w:rFonts w:ascii="Aino" w:eastAsiaTheme="minorEastAsia" w:hAnsi="Aino"/>
                <w:b/>
                <w:color w:val="FF0000"/>
                <w:szCs w:val="18"/>
              </w:rPr>
            </w:pPr>
            <w:r w:rsidRPr="007879F7">
              <w:rPr>
                <w:rFonts w:ascii="Aino" w:eastAsiaTheme="minorEastAsia" w:hAnsi="Aino"/>
                <w:b/>
                <w:color w:val="FFFFFF" w:themeColor="background1"/>
                <w:szCs w:val="18"/>
              </w:rPr>
              <w:t xml:space="preserve">Joonise nimetus </w:t>
            </w:r>
          </w:p>
        </w:tc>
        <w:tc>
          <w:tcPr>
            <w:tcW w:w="2126" w:type="dxa"/>
            <w:tcBorders>
              <w:left w:val="single" w:sz="4" w:space="0" w:color="FFFFFF" w:themeColor="background1"/>
              <w:right w:val="single" w:sz="4" w:space="0" w:color="FFFFFF" w:themeColor="background1"/>
            </w:tcBorders>
            <w:shd w:val="clear" w:color="auto" w:fill="0070C0"/>
            <w:noWrap/>
            <w:vAlign w:val="center"/>
            <w:hideMark/>
          </w:tcPr>
          <w:p w14:paraId="583CA006" w14:textId="77777777" w:rsidR="00E02D27" w:rsidRPr="007879F7" w:rsidRDefault="00E02D27" w:rsidP="00F21555">
            <w:pPr>
              <w:spacing w:after="0" w:line="240" w:lineRule="auto"/>
              <w:jc w:val="center"/>
              <w:rPr>
                <w:rFonts w:ascii="Aino" w:eastAsiaTheme="minorEastAsia" w:hAnsi="Aino"/>
                <w:b/>
                <w:color w:val="FFFFFF" w:themeColor="background1"/>
                <w:szCs w:val="18"/>
              </w:rPr>
            </w:pPr>
            <w:r w:rsidRPr="007879F7">
              <w:rPr>
                <w:rFonts w:ascii="Aino" w:eastAsiaTheme="minorEastAsia" w:hAnsi="Aino"/>
                <w:b/>
                <w:color w:val="FFFFFF" w:themeColor="background1"/>
                <w:szCs w:val="18"/>
              </w:rPr>
              <w:t>Nr</w:t>
            </w:r>
          </w:p>
        </w:tc>
      </w:tr>
      <w:tr w:rsidR="00E02D27" w:rsidRPr="007879F7" w14:paraId="652BB127" w14:textId="77777777" w:rsidTr="00F21555">
        <w:trPr>
          <w:cantSplit/>
          <w:trHeight w:val="283"/>
        </w:trPr>
        <w:tc>
          <w:tcPr>
            <w:tcW w:w="614" w:type="dxa"/>
            <w:shd w:val="clear" w:color="auto" w:fill="auto"/>
            <w:noWrap/>
            <w:vAlign w:val="center"/>
          </w:tcPr>
          <w:p w14:paraId="677BE0FD" w14:textId="77777777" w:rsidR="00E02D27" w:rsidRPr="007879F7" w:rsidRDefault="00E02D27" w:rsidP="00F21555">
            <w:pPr>
              <w:pStyle w:val="ListParagraph"/>
              <w:numPr>
                <w:ilvl w:val="0"/>
                <w:numId w:val="4"/>
              </w:numPr>
              <w:spacing w:after="20" w:line="240" w:lineRule="auto"/>
              <w:ind w:left="85" w:right="-26" w:firstLine="0"/>
              <w:jc w:val="right"/>
              <w:rPr>
                <w:rFonts w:ascii="Aino" w:hAnsi="Aino"/>
                <w:szCs w:val="18"/>
              </w:rPr>
            </w:pPr>
          </w:p>
        </w:tc>
        <w:tc>
          <w:tcPr>
            <w:tcW w:w="6611" w:type="dxa"/>
            <w:shd w:val="clear" w:color="auto" w:fill="auto"/>
            <w:noWrap/>
            <w:vAlign w:val="center"/>
          </w:tcPr>
          <w:p w14:paraId="16733ECD" w14:textId="77777777" w:rsidR="00E02D27" w:rsidRPr="00AE7F7E" w:rsidRDefault="00E02D27" w:rsidP="00F21555">
            <w:pPr>
              <w:spacing w:after="0" w:line="240" w:lineRule="auto"/>
              <w:rPr>
                <w:rFonts w:ascii="Aino" w:hAnsi="Aino"/>
                <w:szCs w:val="18"/>
                <w:lang w:eastAsia="et-EE"/>
              </w:rPr>
            </w:pPr>
            <w:r>
              <w:rPr>
                <w:rFonts w:ascii="Aino" w:hAnsi="Aino"/>
                <w:szCs w:val="18"/>
                <w:lang w:eastAsia="et-EE"/>
              </w:rPr>
              <w:t xml:space="preserve">Asendiplaan </w:t>
            </w:r>
          </w:p>
        </w:tc>
        <w:tc>
          <w:tcPr>
            <w:tcW w:w="2126" w:type="dxa"/>
            <w:shd w:val="clear" w:color="auto" w:fill="auto"/>
            <w:noWrap/>
            <w:vAlign w:val="center"/>
          </w:tcPr>
          <w:p w14:paraId="5E3CFFBC" w14:textId="73655728" w:rsidR="00E02D27" w:rsidRPr="005F7574" w:rsidRDefault="00E02D27" w:rsidP="00F21555">
            <w:pPr>
              <w:spacing w:after="0" w:line="240" w:lineRule="auto"/>
              <w:ind w:left="215"/>
              <w:rPr>
                <w:rFonts w:ascii="Aino" w:hAnsi="Aino"/>
                <w:b/>
                <w:bCs/>
                <w:szCs w:val="18"/>
                <w:lang w:eastAsia="et-EE"/>
              </w:rPr>
            </w:pPr>
            <w:r>
              <w:rPr>
                <w:rFonts w:ascii="Aino" w:hAnsi="Aino"/>
                <w:b/>
                <w:bCs/>
                <w:szCs w:val="18"/>
                <w:lang w:eastAsia="et-EE"/>
              </w:rPr>
              <w:t>EL-4-01</w:t>
            </w:r>
            <w:r w:rsidR="00164D13">
              <w:rPr>
                <w:rFonts w:ascii="Aino" w:hAnsi="Aino"/>
                <w:b/>
                <w:bCs/>
                <w:szCs w:val="18"/>
                <w:lang w:eastAsia="et-EE"/>
              </w:rPr>
              <w:t>,02</w:t>
            </w:r>
          </w:p>
        </w:tc>
      </w:tr>
      <w:tr w:rsidR="00E02D27" w:rsidRPr="007879F7" w14:paraId="32881545" w14:textId="77777777" w:rsidTr="00F21555">
        <w:trPr>
          <w:cantSplit/>
          <w:trHeight w:val="283"/>
        </w:trPr>
        <w:tc>
          <w:tcPr>
            <w:tcW w:w="614" w:type="dxa"/>
            <w:shd w:val="clear" w:color="auto" w:fill="auto"/>
            <w:noWrap/>
            <w:vAlign w:val="center"/>
          </w:tcPr>
          <w:p w14:paraId="5838078C" w14:textId="77777777" w:rsidR="00E02D27" w:rsidRPr="007879F7" w:rsidRDefault="00E02D27" w:rsidP="00F21555">
            <w:pPr>
              <w:pStyle w:val="ListParagraph"/>
              <w:numPr>
                <w:ilvl w:val="0"/>
                <w:numId w:val="4"/>
              </w:numPr>
              <w:spacing w:after="20" w:line="240" w:lineRule="auto"/>
              <w:ind w:left="85" w:right="-26" w:firstLine="0"/>
              <w:jc w:val="right"/>
              <w:rPr>
                <w:rFonts w:ascii="Aino" w:hAnsi="Aino"/>
                <w:szCs w:val="18"/>
              </w:rPr>
            </w:pPr>
          </w:p>
        </w:tc>
        <w:tc>
          <w:tcPr>
            <w:tcW w:w="6611" w:type="dxa"/>
            <w:shd w:val="clear" w:color="auto" w:fill="auto"/>
            <w:noWrap/>
            <w:vAlign w:val="center"/>
          </w:tcPr>
          <w:p w14:paraId="788672A7" w14:textId="77777777" w:rsidR="00E02D27" w:rsidRPr="003E1B15" w:rsidRDefault="00E02D27" w:rsidP="00F21555">
            <w:pPr>
              <w:spacing w:after="0" w:line="240" w:lineRule="auto"/>
              <w:rPr>
                <w:rFonts w:ascii="Aino" w:hAnsi="Aino"/>
                <w:szCs w:val="18"/>
                <w:highlight w:val="yellow"/>
                <w:lang w:eastAsia="et-EE"/>
              </w:rPr>
            </w:pPr>
            <w:r>
              <w:rPr>
                <w:rFonts w:ascii="Aino" w:hAnsi="Aino"/>
                <w:szCs w:val="18"/>
                <w:lang w:eastAsia="et-EE"/>
              </w:rPr>
              <w:t>Struktuurskeem</w:t>
            </w:r>
          </w:p>
        </w:tc>
        <w:tc>
          <w:tcPr>
            <w:tcW w:w="2126" w:type="dxa"/>
            <w:shd w:val="clear" w:color="auto" w:fill="auto"/>
            <w:noWrap/>
            <w:vAlign w:val="center"/>
          </w:tcPr>
          <w:p w14:paraId="0D207DD5" w14:textId="0D96A127" w:rsidR="00E02D27" w:rsidRPr="005F7574" w:rsidRDefault="00E02D27" w:rsidP="00F21555">
            <w:pPr>
              <w:spacing w:after="0" w:line="240" w:lineRule="auto"/>
              <w:ind w:left="215"/>
              <w:rPr>
                <w:rFonts w:ascii="Aino" w:hAnsi="Aino"/>
                <w:b/>
                <w:bCs/>
                <w:szCs w:val="18"/>
                <w:lang w:eastAsia="et-EE"/>
              </w:rPr>
            </w:pPr>
            <w:r>
              <w:rPr>
                <w:rFonts w:ascii="Aino" w:hAnsi="Aino"/>
                <w:b/>
                <w:bCs/>
                <w:szCs w:val="18"/>
                <w:lang w:eastAsia="et-EE"/>
              </w:rPr>
              <w:t>EL-5-01</w:t>
            </w:r>
          </w:p>
        </w:tc>
      </w:tr>
      <w:tr w:rsidR="00F936F3" w:rsidRPr="007879F7" w14:paraId="7BA12361" w14:textId="77777777" w:rsidTr="00F21555">
        <w:trPr>
          <w:cantSplit/>
          <w:trHeight w:val="283"/>
        </w:trPr>
        <w:tc>
          <w:tcPr>
            <w:tcW w:w="614" w:type="dxa"/>
            <w:shd w:val="clear" w:color="auto" w:fill="auto"/>
            <w:noWrap/>
            <w:vAlign w:val="center"/>
          </w:tcPr>
          <w:p w14:paraId="3BDB0E5C" w14:textId="77777777" w:rsidR="00F936F3" w:rsidRPr="007879F7" w:rsidRDefault="00F936F3" w:rsidP="00F21555">
            <w:pPr>
              <w:pStyle w:val="ListParagraph"/>
              <w:numPr>
                <w:ilvl w:val="0"/>
                <w:numId w:val="4"/>
              </w:numPr>
              <w:spacing w:after="20" w:line="240" w:lineRule="auto"/>
              <w:ind w:left="85" w:right="-26" w:firstLine="0"/>
              <w:jc w:val="right"/>
              <w:rPr>
                <w:rFonts w:ascii="Aino" w:hAnsi="Aino"/>
                <w:szCs w:val="18"/>
              </w:rPr>
            </w:pPr>
          </w:p>
        </w:tc>
        <w:tc>
          <w:tcPr>
            <w:tcW w:w="6611" w:type="dxa"/>
            <w:shd w:val="clear" w:color="auto" w:fill="auto"/>
            <w:noWrap/>
            <w:vAlign w:val="center"/>
          </w:tcPr>
          <w:p w14:paraId="5DC2B537" w14:textId="1E259D5A" w:rsidR="00F936F3" w:rsidRDefault="00F936F3" w:rsidP="00F21555">
            <w:pPr>
              <w:spacing w:after="0" w:line="240" w:lineRule="auto"/>
              <w:rPr>
                <w:rFonts w:ascii="Aino" w:hAnsi="Aino"/>
                <w:szCs w:val="18"/>
                <w:lang w:eastAsia="et-EE"/>
              </w:rPr>
            </w:pPr>
            <w:r>
              <w:rPr>
                <w:rFonts w:ascii="Aino" w:hAnsi="Aino"/>
                <w:szCs w:val="18"/>
                <w:lang w:eastAsia="et-EE"/>
              </w:rPr>
              <w:t>VJK</w:t>
            </w:r>
          </w:p>
        </w:tc>
        <w:tc>
          <w:tcPr>
            <w:tcW w:w="2126" w:type="dxa"/>
            <w:shd w:val="clear" w:color="auto" w:fill="auto"/>
            <w:noWrap/>
            <w:vAlign w:val="center"/>
          </w:tcPr>
          <w:p w14:paraId="11AED800" w14:textId="27448E40" w:rsidR="00F936F3" w:rsidRDefault="00F936F3" w:rsidP="00F21555">
            <w:pPr>
              <w:spacing w:after="0" w:line="240" w:lineRule="auto"/>
              <w:ind w:left="215"/>
              <w:rPr>
                <w:rFonts w:ascii="Aino" w:hAnsi="Aino"/>
                <w:b/>
                <w:bCs/>
                <w:szCs w:val="18"/>
                <w:lang w:eastAsia="et-EE"/>
              </w:rPr>
            </w:pPr>
            <w:r>
              <w:rPr>
                <w:rFonts w:ascii="Aino" w:hAnsi="Aino"/>
                <w:b/>
                <w:bCs/>
                <w:szCs w:val="18"/>
                <w:lang w:eastAsia="et-EE"/>
              </w:rPr>
              <w:t>EL-6-01</w:t>
            </w:r>
          </w:p>
        </w:tc>
      </w:tr>
      <w:tr w:rsidR="00E02D27" w:rsidRPr="007879F7" w14:paraId="2FE26C8B" w14:textId="77777777" w:rsidTr="00F21555">
        <w:trPr>
          <w:cantSplit/>
          <w:trHeight w:val="283"/>
        </w:trPr>
        <w:tc>
          <w:tcPr>
            <w:tcW w:w="614" w:type="dxa"/>
            <w:shd w:val="clear" w:color="auto" w:fill="auto"/>
            <w:noWrap/>
            <w:vAlign w:val="center"/>
          </w:tcPr>
          <w:p w14:paraId="29A4B715" w14:textId="77777777" w:rsidR="00E02D27" w:rsidRPr="007879F7" w:rsidRDefault="00E02D27" w:rsidP="00F21555">
            <w:pPr>
              <w:pStyle w:val="ListParagraph"/>
              <w:numPr>
                <w:ilvl w:val="0"/>
                <w:numId w:val="4"/>
              </w:numPr>
              <w:spacing w:after="20" w:line="240" w:lineRule="auto"/>
              <w:ind w:left="85" w:right="-26" w:firstLine="0"/>
              <w:jc w:val="right"/>
              <w:rPr>
                <w:rFonts w:ascii="Aino" w:hAnsi="Aino"/>
                <w:szCs w:val="18"/>
              </w:rPr>
            </w:pPr>
          </w:p>
        </w:tc>
        <w:tc>
          <w:tcPr>
            <w:tcW w:w="6611" w:type="dxa"/>
            <w:shd w:val="clear" w:color="auto" w:fill="auto"/>
            <w:noWrap/>
            <w:vAlign w:val="center"/>
          </w:tcPr>
          <w:p w14:paraId="2F107141" w14:textId="77777777" w:rsidR="00E02D27" w:rsidRDefault="00E02D27" w:rsidP="00F21555">
            <w:pPr>
              <w:spacing w:after="0" w:line="240" w:lineRule="auto"/>
              <w:rPr>
                <w:rFonts w:ascii="Aino" w:hAnsi="Aino"/>
                <w:szCs w:val="18"/>
                <w:lang w:eastAsia="et-EE"/>
              </w:rPr>
            </w:pPr>
            <w:r>
              <w:rPr>
                <w:rFonts w:ascii="Aino" w:hAnsi="Aino"/>
                <w:szCs w:val="18"/>
                <w:lang w:eastAsia="et-EE"/>
              </w:rPr>
              <w:t>Spetsifikatsioon</w:t>
            </w:r>
          </w:p>
        </w:tc>
        <w:tc>
          <w:tcPr>
            <w:tcW w:w="2126" w:type="dxa"/>
            <w:shd w:val="clear" w:color="auto" w:fill="auto"/>
            <w:noWrap/>
            <w:vAlign w:val="center"/>
          </w:tcPr>
          <w:p w14:paraId="24D58F2D" w14:textId="286AC8C4" w:rsidR="00E02D27" w:rsidRDefault="00E02D27" w:rsidP="00F21555">
            <w:pPr>
              <w:spacing w:after="0" w:line="240" w:lineRule="auto"/>
              <w:ind w:left="215"/>
              <w:rPr>
                <w:rFonts w:ascii="Aino" w:hAnsi="Aino"/>
                <w:b/>
                <w:bCs/>
                <w:szCs w:val="18"/>
                <w:lang w:eastAsia="et-EE"/>
              </w:rPr>
            </w:pPr>
            <w:r>
              <w:rPr>
                <w:rFonts w:ascii="Aino" w:hAnsi="Aino"/>
                <w:b/>
                <w:bCs/>
                <w:szCs w:val="18"/>
                <w:lang w:eastAsia="et-EE"/>
              </w:rPr>
              <w:t>EL-</w:t>
            </w:r>
            <w:r w:rsidR="00F936F3">
              <w:rPr>
                <w:rFonts w:ascii="Aino" w:hAnsi="Aino"/>
                <w:b/>
                <w:bCs/>
                <w:szCs w:val="18"/>
                <w:lang w:eastAsia="et-EE"/>
              </w:rPr>
              <w:t>7</w:t>
            </w:r>
            <w:r>
              <w:rPr>
                <w:rFonts w:ascii="Aino" w:hAnsi="Aino"/>
                <w:b/>
                <w:bCs/>
                <w:szCs w:val="18"/>
                <w:lang w:eastAsia="et-EE"/>
              </w:rPr>
              <w:t>-01</w:t>
            </w:r>
          </w:p>
        </w:tc>
      </w:tr>
      <w:tr w:rsidR="00E02D27" w:rsidRPr="007879F7" w14:paraId="45502AF7" w14:textId="77777777" w:rsidTr="00F21555">
        <w:trPr>
          <w:cantSplit/>
          <w:trHeight w:val="283"/>
        </w:trPr>
        <w:tc>
          <w:tcPr>
            <w:tcW w:w="614" w:type="dxa"/>
            <w:shd w:val="clear" w:color="auto" w:fill="auto"/>
            <w:noWrap/>
            <w:vAlign w:val="center"/>
          </w:tcPr>
          <w:p w14:paraId="1C6AD702" w14:textId="77777777" w:rsidR="00E02D27" w:rsidRPr="007879F7" w:rsidRDefault="00E02D27" w:rsidP="00F21555">
            <w:pPr>
              <w:pStyle w:val="ListParagraph"/>
              <w:numPr>
                <w:ilvl w:val="0"/>
                <w:numId w:val="4"/>
              </w:numPr>
              <w:spacing w:after="20" w:line="240" w:lineRule="auto"/>
              <w:ind w:left="85" w:right="-26" w:firstLine="0"/>
              <w:jc w:val="right"/>
              <w:rPr>
                <w:rFonts w:ascii="Aino" w:hAnsi="Aino"/>
                <w:szCs w:val="18"/>
              </w:rPr>
            </w:pPr>
          </w:p>
        </w:tc>
        <w:tc>
          <w:tcPr>
            <w:tcW w:w="6611" w:type="dxa"/>
            <w:shd w:val="clear" w:color="auto" w:fill="auto"/>
            <w:noWrap/>
            <w:vAlign w:val="center"/>
          </w:tcPr>
          <w:p w14:paraId="49C71848" w14:textId="77777777" w:rsidR="00E02D27" w:rsidRDefault="00E02D27" w:rsidP="00F21555">
            <w:pPr>
              <w:spacing w:after="0" w:line="240" w:lineRule="auto"/>
              <w:rPr>
                <w:rFonts w:ascii="Aino" w:hAnsi="Aino"/>
                <w:szCs w:val="18"/>
                <w:lang w:eastAsia="et-EE"/>
              </w:rPr>
            </w:pPr>
            <w:r>
              <w:rPr>
                <w:rFonts w:ascii="Aino" w:hAnsi="Aino"/>
                <w:szCs w:val="18"/>
                <w:lang w:eastAsia="et-EE"/>
              </w:rPr>
              <w:t>Mahtude tabel</w:t>
            </w:r>
          </w:p>
        </w:tc>
        <w:tc>
          <w:tcPr>
            <w:tcW w:w="2126" w:type="dxa"/>
            <w:shd w:val="clear" w:color="auto" w:fill="auto"/>
            <w:noWrap/>
            <w:vAlign w:val="center"/>
          </w:tcPr>
          <w:p w14:paraId="75FB509A" w14:textId="03B3FEB4" w:rsidR="00E02D27" w:rsidRDefault="00E02D27" w:rsidP="00F21555">
            <w:pPr>
              <w:spacing w:after="0" w:line="240" w:lineRule="auto"/>
              <w:ind w:left="215"/>
              <w:rPr>
                <w:rFonts w:ascii="Aino" w:hAnsi="Aino"/>
                <w:b/>
                <w:bCs/>
                <w:szCs w:val="18"/>
                <w:lang w:eastAsia="et-EE"/>
              </w:rPr>
            </w:pPr>
            <w:r>
              <w:rPr>
                <w:rFonts w:ascii="Aino" w:hAnsi="Aino"/>
                <w:b/>
                <w:bCs/>
                <w:szCs w:val="18"/>
                <w:lang w:eastAsia="et-EE"/>
              </w:rPr>
              <w:t>EL-</w:t>
            </w:r>
            <w:r w:rsidR="00F936F3">
              <w:rPr>
                <w:rFonts w:ascii="Aino" w:hAnsi="Aino"/>
                <w:b/>
                <w:bCs/>
                <w:szCs w:val="18"/>
                <w:lang w:eastAsia="et-EE"/>
              </w:rPr>
              <w:t>7</w:t>
            </w:r>
            <w:r>
              <w:rPr>
                <w:rFonts w:ascii="Aino" w:hAnsi="Aino"/>
                <w:b/>
                <w:bCs/>
                <w:szCs w:val="18"/>
                <w:lang w:eastAsia="et-EE"/>
              </w:rPr>
              <w:t>-02</w:t>
            </w:r>
          </w:p>
        </w:tc>
      </w:tr>
    </w:tbl>
    <w:p w14:paraId="3766C111" w14:textId="77777777" w:rsidR="00E02D27" w:rsidRPr="00250BBD" w:rsidRDefault="00E02D27" w:rsidP="00F21555">
      <w:pPr>
        <w:spacing w:before="60" w:after="60" w:line="276" w:lineRule="auto"/>
        <w:jc w:val="both"/>
        <w:rPr>
          <w:rFonts w:ascii="Aino" w:eastAsia="Times New Roman" w:hAnsi="Aino" w:cs="Times New Roman"/>
          <w:szCs w:val="24"/>
        </w:rPr>
      </w:pPr>
    </w:p>
    <w:sectPr w:rsidR="00E02D27" w:rsidRPr="00250BBD" w:rsidSect="00460CB0">
      <w:headerReference w:type="default" r:id="rId13"/>
      <w:footerReference w:type="defaul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DB68F" w14:textId="77777777" w:rsidR="00460CB0" w:rsidRDefault="00460CB0" w:rsidP="00456F35">
      <w:pPr>
        <w:spacing w:after="0" w:line="240" w:lineRule="auto"/>
      </w:pPr>
      <w:r>
        <w:separator/>
      </w:r>
    </w:p>
  </w:endnote>
  <w:endnote w:type="continuationSeparator" w:id="0">
    <w:p w14:paraId="138B6FF2" w14:textId="77777777" w:rsidR="00460CB0" w:rsidRDefault="00460CB0" w:rsidP="00456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ino">
    <w:altName w:val="Calibri"/>
    <w:panose1 w:val="00000000000000000000"/>
    <w:charset w:val="00"/>
    <w:family w:val="modern"/>
    <w:notTrueType/>
    <w:pitch w:val="variable"/>
    <w:sig w:usb0="A00002AF" w:usb1="4000004A" w:usb2="00000000" w:usb3="00000000" w:csb0="00000097"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UnicodeMS">
    <w:altName w:val="Times New Roman"/>
    <w:panose1 w:val="00000000000000000000"/>
    <w:charset w:val="00"/>
    <w:family w:val="roman"/>
    <w:notTrueType/>
    <w:pitch w:val="default"/>
  </w:font>
  <w:font w:name="ArialMT">
    <w:altName w:val="Arial"/>
    <w:panose1 w:val="00000000000000000000"/>
    <w:charset w:val="BA"/>
    <w:family w:val="auto"/>
    <w:notTrueType/>
    <w:pitch w:val="default"/>
    <w:sig w:usb0="00000005" w:usb1="00000000" w:usb2="00000000" w:usb3="00000000" w:csb0="00000080" w:csb1="00000000"/>
  </w:font>
  <w:font w:name="Cambria,Bold">
    <w:panose1 w:val="00000000000000000000"/>
    <w:charset w:val="BA"/>
    <w:family w:val="auto"/>
    <w:notTrueType/>
    <w:pitch w:val="default"/>
    <w:sig w:usb0="00000005" w:usb1="00000000" w:usb2="00000000" w:usb3="00000000" w:csb0="00000080" w:csb1="00000000"/>
  </w:font>
  <w:font w:name="DIALux Report Font Light">
    <w:charset w:val="00"/>
    <w:family w:val="swiss"/>
    <w:pitch w:val="variable"/>
    <w:sig w:usb0="E00002FF" w:usb1="4000001F" w:usb2="08000029"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ACF09" w14:textId="77777777" w:rsidR="006D0218" w:rsidRDefault="006D0218">
    <w:pPr>
      <w:pStyle w:val="Footer"/>
      <w:jc w:val="right"/>
    </w:pPr>
  </w:p>
  <w:p w14:paraId="78A576BD" w14:textId="77777777" w:rsidR="006D0218" w:rsidRDefault="006D02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24D70" w14:textId="77777777" w:rsidR="006D0218" w:rsidRDefault="006D0218" w:rsidP="005B2E0D">
    <w:pPr>
      <w:pStyle w:val="Footer"/>
      <w:tabs>
        <w:tab w:val="clear" w:pos="4536"/>
        <w:tab w:val="clear" w:pos="9072"/>
        <w:tab w:val="left" w:pos="35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C4AC5" w14:textId="77777777" w:rsidR="00460CB0" w:rsidRDefault="00460CB0" w:rsidP="00456F35">
      <w:pPr>
        <w:spacing w:after="0" w:line="240" w:lineRule="auto"/>
      </w:pPr>
      <w:r>
        <w:separator/>
      </w:r>
    </w:p>
  </w:footnote>
  <w:footnote w:type="continuationSeparator" w:id="0">
    <w:p w14:paraId="70B5F920" w14:textId="77777777" w:rsidR="00460CB0" w:rsidRDefault="00460CB0" w:rsidP="00456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1"/>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
    <w:tblGrid>
      <w:gridCol w:w="2303"/>
      <w:gridCol w:w="1033"/>
      <w:gridCol w:w="1982"/>
      <w:gridCol w:w="1200"/>
      <w:gridCol w:w="1017"/>
      <w:gridCol w:w="785"/>
      <w:gridCol w:w="1036"/>
    </w:tblGrid>
    <w:tr w:rsidR="006D0218" w14:paraId="4F54F64D" w14:textId="77777777" w:rsidTr="004B7DB6">
      <w:trPr>
        <w:trHeight w:val="273"/>
      </w:trPr>
      <w:tc>
        <w:tcPr>
          <w:tcW w:w="75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EE198B" w14:textId="4C561EEC" w:rsidR="006D0218" w:rsidRPr="005F6712" w:rsidRDefault="006D0218" w:rsidP="005707BF">
          <w:pPr>
            <w:rPr>
              <w:rFonts w:ascii="Aino" w:hAnsi="Aino"/>
              <w:sz w:val="20"/>
              <w:lang w:val="et-EE"/>
            </w:rPr>
          </w:pPr>
          <w:r w:rsidRPr="004B7DB6">
            <w:rPr>
              <w:rFonts w:ascii="Aino" w:hAnsi="Aino"/>
              <w:spacing w:val="-5"/>
              <w:sz w:val="16"/>
              <w:lang w:val="et-EE"/>
            </w:rPr>
            <w:t>Projekti nimi:</w:t>
          </w:r>
          <w:r w:rsidRPr="00D77B87">
            <w:rPr>
              <w:rFonts w:ascii="Aino" w:hAnsi="Aino"/>
              <w:b/>
              <w:spacing w:val="-5"/>
              <w:sz w:val="16"/>
              <w:lang w:val="et-EE"/>
            </w:rPr>
            <w:t xml:space="preserve"> </w:t>
          </w:r>
          <w:r>
            <w:rPr>
              <w:rFonts w:ascii="Aino" w:hAnsi="Aino"/>
              <w:b/>
              <w:spacing w:val="-5"/>
              <w:sz w:val="16"/>
              <w:lang w:val="et-EE"/>
            </w:rPr>
            <w:t xml:space="preserve">    </w:t>
          </w:r>
          <w:r w:rsidR="005707BF" w:rsidRPr="005707BF">
            <w:rPr>
              <w:rFonts w:ascii="Aino" w:hAnsi="Aino"/>
              <w:position w:val="2"/>
              <w:sz w:val="16"/>
              <w:lang w:val="et-EE"/>
            </w:rPr>
            <w:t>Kanama-Jõgisoo</w:t>
          </w:r>
          <w:r w:rsidR="005707BF">
            <w:rPr>
              <w:rFonts w:ascii="Aino" w:hAnsi="Aino"/>
              <w:position w:val="2"/>
              <w:sz w:val="16"/>
              <w:lang w:val="et-EE"/>
            </w:rPr>
            <w:t xml:space="preserve"> </w:t>
          </w:r>
          <w:r w:rsidR="00087EA3">
            <w:rPr>
              <w:rFonts w:ascii="Aino" w:hAnsi="Aino"/>
              <w:position w:val="2"/>
              <w:sz w:val="16"/>
              <w:lang w:val="et-EE"/>
            </w:rPr>
            <w:t>jalg- ja jalgrattatee</w:t>
          </w:r>
          <w:r>
            <w:rPr>
              <w:rFonts w:ascii="Aino" w:hAnsi="Aino"/>
              <w:position w:val="2"/>
              <w:sz w:val="16"/>
              <w:lang w:val="et-EE"/>
            </w:rPr>
            <w:t xml:space="preserve"> | </w:t>
          </w:r>
          <w:r w:rsidR="005707BF">
            <w:rPr>
              <w:rFonts w:ascii="Aino" w:hAnsi="Aino"/>
              <w:position w:val="2"/>
              <w:sz w:val="16"/>
              <w:lang w:val="et-EE"/>
            </w:rPr>
            <w:t xml:space="preserve">Jõgisoo </w:t>
          </w:r>
          <w:r w:rsidRPr="00F41ACC">
            <w:rPr>
              <w:rFonts w:ascii="Aino" w:hAnsi="Aino"/>
              <w:position w:val="2"/>
              <w:sz w:val="16"/>
              <w:lang w:val="et-EE"/>
            </w:rPr>
            <w:t>küla</w:t>
          </w:r>
          <w:r>
            <w:rPr>
              <w:rFonts w:ascii="Aino" w:hAnsi="Aino"/>
              <w:position w:val="2"/>
              <w:sz w:val="16"/>
              <w:lang w:val="et-EE"/>
            </w:rPr>
            <w:t xml:space="preserve"> </w:t>
          </w:r>
          <w:r w:rsidRPr="00F41ACC">
            <w:rPr>
              <w:rFonts w:ascii="Aino" w:hAnsi="Aino"/>
              <w:position w:val="2"/>
              <w:sz w:val="16"/>
              <w:lang w:val="et-EE"/>
            </w:rPr>
            <w:t>Saue vald</w:t>
          </w:r>
          <w:r>
            <w:rPr>
              <w:rFonts w:ascii="Aino" w:hAnsi="Aino"/>
              <w:position w:val="2"/>
              <w:sz w:val="16"/>
              <w:lang w:val="et-EE"/>
            </w:rPr>
            <w:t xml:space="preserve">, </w:t>
          </w:r>
          <w:r w:rsidRPr="00F41ACC">
            <w:rPr>
              <w:rFonts w:ascii="Aino" w:hAnsi="Aino"/>
              <w:position w:val="2"/>
              <w:sz w:val="16"/>
              <w:lang w:val="et-EE"/>
            </w:rPr>
            <w:t>Harju maakond</w:t>
          </w:r>
        </w:p>
      </w:tc>
      <w:tc>
        <w:tcPr>
          <w:tcW w:w="785" w:type="dxa"/>
          <w:tcBorders>
            <w:top w:val="single" w:sz="4" w:space="0" w:color="000000"/>
            <w:left w:val="single" w:sz="4" w:space="0" w:color="000000"/>
            <w:bottom w:val="single" w:sz="4" w:space="0" w:color="000000"/>
          </w:tcBorders>
          <w:shd w:val="clear" w:color="auto" w:fill="auto"/>
          <w:vAlign w:val="center"/>
        </w:tcPr>
        <w:p w14:paraId="4856A331" w14:textId="77777777" w:rsidR="006D0218" w:rsidRPr="005F6712" w:rsidRDefault="006D0218" w:rsidP="00456F35">
          <w:pPr>
            <w:pStyle w:val="TableParagraph"/>
            <w:spacing w:line="240" w:lineRule="auto"/>
            <w:ind w:left="27"/>
            <w:rPr>
              <w:rFonts w:ascii="Aino" w:hAnsi="Aino"/>
              <w:sz w:val="12"/>
              <w:lang w:val="et-EE"/>
            </w:rPr>
          </w:pPr>
          <w:r w:rsidRPr="005F6712">
            <w:rPr>
              <w:rFonts w:ascii="Aino" w:hAnsi="Aino"/>
              <w:sz w:val="12"/>
              <w:lang w:val="et-EE" w:eastAsia="en-US"/>
            </w:rPr>
            <w:t>Leht</w:t>
          </w:r>
        </w:p>
      </w:tc>
      <w:tc>
        <w:tcPr>
          <w:tcW w:w="1036" w:type="dxa"/>
          <w:tcBorders>
            <w:top w:val="single" w:sz="4" w:space="0" w:color="000000"/>
            <w:bottom w:val="single" w:sz="4" w:space="0" w:color="000000"/>
            <w:right w:val="single" w:sz="4" w:space="0" w:color="000000"/>
          </w:tcBorders>
          <w:shd w:val="clear" w:color="auto" w:fill="auto"/>
          <w:vAlign w:val="center"/>
        </w:tcPr>
        <w:p w14:paraId="3EBF6365" w14:textId="778A9385" w:rsidR="006D0218" w:rsidRPr="005F6712" w:rsidRDefault="006D0218" w:rsidP="00456F35">
          <w:pPr>
            <w:pStyle w:val="TableParagraph"/>
            <w:spacing w:before="13" w:line="240" w:lineRule="exact"/>
            <w:ind w:left="100" w:right="67"/>
            <w:jc w:val="center"/>
            <w:rPr>
              <w:rFonts w:ascii="Aino" w:hAnsi="Aino"/>
              <w:sz w:val="18"/>
              <w:szCs w:val="18"/>
              <w:lang w:val="et-EE"/>
            </w:rPr>
          </w:pPr>
          <w:r w:rsidRPr="005F6712">
            <w:rPr>
              <w:lang w:eastAsia="en-US"/>
            </w:rPr>
            <w:fldChar w:fldCharType="begin"/>
          </w:r>
          <w:r w:rsidRPr="005F6712">
            <w:rPr>
              <w:lang w:val="et-EE"/>
            </w:rPr>
            <w:instrText>PAGE</w:instrText>
          </w:r>
          <w:r w:rsidRPr="005F6712">
            <w:fldChar w:fldCharType="separate"/>
          </w:r>
          <w:r w:rsidR="0038199C">
            <w:rPr>
              <w:noProof/>
              <w:lang w:val="et-EE"/>
            </w:rPr>
            <w:t>15</w:t>
          </w:r>
          <w:r w:rsidRPr="005F6712">
            <w:fldChar w:fldCharType="end"/>
          </w:r>
        </w:p>
      </w:tc>
    </w:tr>
    <w:tr w:rsidR="006D0218" w14:paraId="7CE9F961" w14:textId="77777777" w:rsidTr="004B7DB6">
      <w:trPr>
        <w:trHeight w:val="273"/>
      </w:trPr>
      <w:tc>
        <w:tcPr>
          <w:tcW w:w="75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79D54C" w14:textId="77777777" w:rsidR="006D0218" w:rsidRPr="005F6712" w:rsidRDefault="006D0218" w:rsidP="004B7DB6">
          <w:pPr>
            <w:pStyle w:val="TableParagraph"/>
            <w:spacing w:line="240" w:lineRule="exact"/>
            <w:ind w:left="0"/>
            <w:rPr>
              <w:rFonts w:ascii="Aino" w:hAnsi="Aino"/>
              <w:sz w:val="20"/>
              <w:lang w:val="et-EE"/>
            </w:rPr>
          </w:pPr>
          <w:r w:rsidRPr="005F6712">
            <w:rPr>
              <w:rFonts w:ascii="Aino" w:hAnsi="Aino"/>
              <w:position w:val="2"/>
              <w:sz w:val="14"/>
              <w:lang w:val="et-EE" w:eastAsia="en-US"/>
            </w:rPr>
            <w:t xml:space="preserve">Dokument        </w:t>
          </w:r>
          <w:r w:rsidRPr="004B7DB6">
            <w:rPr>
              <w:rFonts w:ascii="Aino" w:hAnsi="Aino"/>
              <w:position w:val="2"/>
              <w:sz w:val="12"/>
              <w:lang w:val="et-EE" w:eastAsia="en-US"/>
            </w:rPr>
            <w:t xml:space="preserve"> </w:t>
          </w:r>
          <w:r>
            <w:rPr>
              <w:rFonts w:ascii="Aino" w:hAnsi="Aino"/>
              <w:position w:val="2"/>
              <w:sz w:val="12"/>
              <w:lang w:val="et-EE" w:eastAsia="en-US"/>
            </w:rPr>
            <w:t xml:space="preserve"> </w:t>
          </w:r>
          <w:r w:rsidRPr="004B7DB6">
            <w:rPr>
              <w:rFonts w:ascii="Aino" w:hAnsi="Aino"/>
              <w:sz w:val="18"/>
              <w:lang w:val="et-EE" w:eastAsia="en-US"/>
            </w:rPr>
            <w:t>Seletuskiri</w:t>
          </w:r>
        </w:p>
      </w:tc>
      <w:tc>
        <w:tcPr>
          <w:tcW w:w="785" w:type="dxa"/>
          <w:tcBorders>
            <w:top w:val="single" w:sz="4" w:space="0" w:color="000000"/>
            <w:left w:val="single" w:sz="4" w:space="0" w:color="000000"/>
            <w:bottom w:val="single" w:sz="4" w:space="0" w:color="000000"/>
          </w:tcBorders>
          <w:shd w:val="clear" w:color="auto" w:fill="auto"/>
          <w:vAlign w:val="center"/>
        </w:tcPr>
        <w:p w14:paraId="21F8789D" w14:textId="77777777" w:rsidR="006D0218" w:rsidRPr="005F6712" w:rsidRDefault="006D0218" w:rsidP="00456F35">
          <w:pPr>
            <w:pStyle w:val="TableParagraph"/>
            <w:spacing w:line="240" w:lineRule="auto"/>
            <w:ind w:left="27"/>
            <w:rPr>
              <w:rFonts w:ascii="Aino" w:hAnsi="Aino"/>
              <w:sz w:val="12"/>
              <w:lang w:val="et-EE"/>
            </w:rPr>
          </w:pPr>
          <w:r w:rsidRPr="005F6712">
            <w:rPr>
              <w:rFonts w:ascii="Aino" w:hAnsi="Aino"/>
              <w:sz w:val="12"/>
              <w:lang w:val="et-EE" w:eastAsia="en-US"/>
            </w:rPr>
            <w:t>Lehti</w:t>
          </w:r>
        </w:p>
      </w:tc>
      <w:tc>
        <w:tcPr>
          <w:tcW w:w="1036" w:type="dxa"/>
          <w:tcBorders>
            <w:top w:val="single" w:sz="4" w:space="0" w:color="000000"/>
            <w:bottom w:val="single" w:sz="4" w:space="0" w:color="000000"/>
            <w:right w:val="single" w:sz="4" w:space="0" w:color="000000"/>
          </w:tcBorders>
          <w:shd w:val="clear" w:color="auto" w:fill="auto"/>
          <w:vAlign w:val="center"/>
        </w:tcPr>
        <w:p w14:paraId="5437D4C2" w14:textId="2F4FB19E" w:rsidR="006D0218" w:rsidRPr="005F6712" w:rsidRDefault="006D0218" w:rsidP="00456F35">
          <w:pPr>
            <w:pStyle w:val="TableParagraph"/>
            <w:spacing w:before="13" w:line="240" w:lineRule="exact"/>
            <w:ind w:left="100" w:right="67"/>
            <w:jc w:val="center"/>
            <w:rPr>
              <w:rFonts w:ascii="Aino" w:hAnsi="Aino"/>
              <w:color w:val="FF0000"/>
              <w:sz w:val="18"/>
              <w:szCs w:val="18"/>
              <w:lang w:val="et-EE"/>
            </w:rPr>
          </w:pPr>
          <w:r w:rsidRPr="005F6712">
            <w:rPr>
              <w:lang w:eastAsia="en-US"/>
            </w:rPr>
            <w:fldChar w:fldCharType="begin"/>
          </w:r>
          <w:r w:rsidRPr="005F6712">
            <w:rPr>
              <w:lang w:val="et-EE"/>
            </w:rPr>
            <w:instrText>NUMPAGES</w:instrText>
          </w:r>
          <w:r w:rsidRPr="005F6712">
            <w:fldChar w:fldCharType="separate"/>
          </w:r>
          <w:r w:rsidR="0038199C">
            <w:rPr>
              <w:noProof/>
              <w:lang w:val="et-EE"/>
            </w:rPr>
            <w:t>15</w:t>
          </w:r>
          <w:r w:rsidRPr="005F6712">
            <w:fldChar w:fldCharType="end"/>
          </w:r>
        </w:p>
      </w:tc>
    </w:tr>
    <w:tr w:rsidR="006D0218" w14:paraId="3D61ED43" w14:textId="77777777" w:rsidTr="000D41A4">
      <w:trPr>
        <w:trHeight w:val="273"/>
      </w:trPr>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10F573" w14:textId="77777777" w:rsidR="006D0218" w:rsidRPr="005F6712" w:rsidRDefault="006D0218" w:rsidP="00456F35">
          <w:pPr>
            <w:pStyle w:val="TableParagraph"/>
            <w:spacing w:line="240" w:lineRule="auto"/>
            <w:ind w:left="0"/>
            <w:jc w:val="center"/>
            <w:rPr>
              <w:rFonts w:ascii="Aino" w:hAnsi="Aino"/>
              <w:sz w:val="18"/>
              <w:lang w:val="et-EE"/>
            </w:rPr>
          </w:pPr>
          <w:r w:rsidRPr="005F6712">
            <w:rPr>
              <w:noProof/>
              <w:lang w:bidi="ar-SA"/>
            </w:rPr>
            <w:drawing>
              <wp:inline distT="0" distB="1905" distL="0" distR="1905" wp14:anchorId="35B80110" wp14:editId="6F0D9322">
                <wp:extent cx="1198245" cy="360045"/>
                <wp:effectExtent l="0" t="0" r="1905" b="1905"/>
                <wp:docPr id="5" name="Pilt 16" descr="estgri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6" descr="estgrid_logo"/>
                        <pic:cNvPicPr>
                          <a:picLocks noChangeAspect="1" noChangeArrowheads="1"/>
                        </pic:cNvPicPr>
                      </pic:nvPicPr>
                      <pic:blipFill>
                        <a:blip r:embed="rId1">
                          <a:clrChange>
                            <a:clrFrom>
                              <a:srgbClr val="000000">
                                <a:alpha val="0"/>
                              </a:srgbClr>
                            </a:clrFrom>
                            <a:clrTo>
                              <a:srgbClr val="000000">
                                <a:alpha val="0"/>
                              </a:srgbClr>
                            </a:clrTo>
                          </a:clrChange>
                        </a:blip>
                        <a:stretch>
                          <a:fillRect/>
                        </a:stretch>
                      </pic:blipFill>
                      <pic:spPr bwMode="auto">
                        <a:xfrm>
                          <a:off x="0" y="0"/>
                          <a:ext cx="1198245" cy="360045"/>
                        </a:xfrm>
                        <a:prstGeom prst="rect">
                          <a:avLst/>
                        </a:prstGeom>
                      </pic:spPr>
                    </pic:pic>
                  </a:graphicData>
                </a:graphic>
              </wp:inline>
            </w:drawing>
          </w:r>
        </w:p>
      </w:tc>
      <w:tc>
        <w:tcPr>
          <w:tcW w:w="1033" w:type="dxa"/>
          <w:tcBorders>
            <w:top w:val="single" w:sz="4" w:space="0" w:color="000000"/>
            <w:left w:val="single" w:sz="4" w:space="0" w:color="000000"/>
            <w:bottom w:val="single" w:sz="4" w:space="0" w:color="000000"/>
          </w:tcBorders>
          <w:shd w:val="clear" w:color="auto" w:fill="auto"/>
          <w:vAlign w:val="center"/>
        </w:tcPr>
        <w:p w14:paraId="20A51652" w14:textId="77777777" w:rsidR="006D0218" w:rsidRPr="005F6712" w:rsidRDefault="006D0218" w:rsidP="00456F35">
          <w:pPr>
            <w:pStyle w:val="TableParagraph"/>
            <w:spacing w:line="240" w:lineRule="auto"/>
            <w:ind w:left="9" w:right="75"/>
            <w:rPr>
              <w:rFonts w:ascii="Aino" w:hAnsi="Aino"/>
              <w:sz w:val="14"/>
              <w:lang w:val="et-EE"/>
            </w:rPr>
          </w:pPr>
          <w:r w:rsidRPr="005F6712">
            <w:rPr>
              <w:rFonts w:ascii="Aino" w:hAnsi="Aino"/>
              <w:sz w:val="14"/>
              <w:lang w:val="et-EE" w:eastAsia="en-US"/>
            </w:rPr>
            <w:t>Projekti osa</w:t>
          </w:r>
        </w:p>
      </w:tc>
      <w:tc>
        <w:tcPr>
          <w:tcW w:w="1982" w:type="dxa"/>
          <w:tcBorders>
            <w:top w:val="single" w:sz="4" w:space="0" w:color="000000"/>
            <w:bottom w:val="single" w:sz="4" w:space="0" w:color="000000"/>
            <w:right w:val="single" w:sz="4" w:space="0" w:color="000000"/>
          </w:tcBorders>
          <w:shd w:val="clear" w:color="auto" w:fill="auto"/>
          <w:vAlign w:val="center"/>
        </w:tcPr>
        <w:p w14:paraId="7855FD96" w14:textId="77777777" w:rsidR="006D0218" w:rsidRPr="005F6712" w:rsidRDefault="006D0218" w:rsidP="00456F35">
          <w:pPr>
            <w:pStyle w:val="TableParagraph"/>
            <w:spacing w:before="15" w:line="237" w:lineRule="exact"/>
            <w:ind w:left="131"/>
            <w:rPr>
              <w:rFonts w:ascii="Aino" w:hAnsi="Aino"/>
              <w:sz w:val="18"/>
              <w:lang w:val="et-EE"/>
            </w:rPr>
          </w:pPr>
          <w:r>
            <w:rPr>
              <w:rFonts w:ascii="Aino" w:hAnsi="Aino"/>
              <w:spacing w:val="-3"/>
              <w:sz w:val="20"/>
              <w:lang w:val="et-EE" w:eastAsia="en-US"/>
            </w:rPr>
            <w:t>Tänavavalgustus</w:t>
          </w:r>
        </w:p>
      </w:tc>
      <w:tc>
        <w:tcPr>
          <w:tcW w:w="1200" w:type="dxa"/>
          <w:tcBorders>
            <w:top w:val="single" w:sz="4" w:space="0" w:color="000000"/>
            <w:left w:val="single" w:sz="4" w:space="0" w:color="000000"/>
            <w:bottom w:val="single" w:sz="4" w:space="0" w:color="000000"/>
          </w:tcBorders>
          <w:shd w:val="clear" w:color="auto" w:fill="auto"/>
          <w:vAlign w:val="center"/>
        </w:tcPr>
        <w:p w14:paraId="15EE4D5E" w14:textId="77777777" w:rsidR="006D0218" w:rsidRPr="005F6712" w:rsidRDefault="006D0218" w:rsidP="00456F35">
          <w:pPr>
            <w:pStyle w:val="TableParagraph"/>
            <w:spacing w:line="240" w:lineRule="auto"/>
            <w:ind w:left="28" w:right="198"/>
            <w:rPr>
              <w:rFonts w:ascii="Aino" w:hAnsi="Aino"/>
              <w:sz w:val="14"/>
              <w:lang w:val="et-EE"/>
            </w:rPr>
          </w:pPr>
          <w:r w:rsidRPr="005F6712">
            <w:rPr>
              <w:rFonts w:ascii="Aino" w:hAnsi="Aino"/>
              <w:sz w:val="14"/>
              <w:lang w:val="et-EE" w:eastAsia="en-US"/>
            </w:rPr>
            <w:t>Projekti tunnus</w:t>
          </w:r>
        </w:p>
      </w:tc>
      <w:tc>
        <w:tcPr>
          <w:tcW w:w="1017" w:type="dxa"/>
          <w:tcBorders>
            <w:top w:val="single" w:sz="4" w:space="0" w:color="000000"/>
            <w:bottom w:val="single" w:sz="4" w:space="0" w:color="000000"/>
            <w:right w:val="single" w:sz="4" w:space="0" w:color="000000"/>
          </w:tcBorders>
          <w:shd w:val="clear" w:color="auto" w:fill="auto"/>
          <w:vAlign w:val="center"/>
        </w:tcPr>
        <w:p w14:paraId="721ADBF2" w14:textId="65152FAE" w:rsidR="006D0218" w:rsidRPr="005F6712" w:rsidRDefault="006D0218" w:rsidP="00E90D49">
          <w:pPr>
            <w:pStyle w:val="TableParagraph"/>
            <w:spacing w:before="15" w:line="237" w:lineRule="exact"/>
            <w:ind w:left="-107" w:right="-76"/>
            <w:jc w:val="center"/>
            <w:rPr>
              <w:rFonts w:ascii="Aino" w:hAnsi="Aino"/>
              <w:b/>
              <w:color w:val="FF0000"/>
              <w:sz w:val="18"/>
              <w:lang w:val="et-EE"/>
            </w:rPr>
          </w:pPr>
          <w:r w:rsidRPr="00E90D49">
            <w:rPr>
              <w:rFonts w:ascii="Aino" w:hAnsi="Aino"/>
              <w:b/>
              <w:sz w:val="18"/>
              <w:lang w:val="et-EE" w:eastAsia="en-US"/>
            </w:rPr>
            <w:t>EL</w:t>
          </w:r>
        </w:p>
      </w:tc>
      <w:tc>
        <w:tcPr>
          <w:tcW w:w="785" w:type="dxa"/>
          <w:tcBorders>
            <w:top w:val="single" w:sz="4" w:space="0" w:color="000000"/>
            <w:left w:val="single" w:sz="4" w:space="0" w:color="000000"/>
            <w:bottom w:val="single" w:sz="4" w:space="0" w:color="000000"/>
          </w:tcBorders>
          <w:shd w:val="clear" w:color="auto" w:fill="auto"/>
          <w:vAlign w:val="center"/>
        </w:tcPr>
        <w:p w14:paraId="0B74DA17" w14:textId="77777777" w:rsidR="006D0218" w:rsidRPr="005F6712" w:rsidRDefault="006D0218" w:rsidP="00456F35">
          <w:pPr>
            <w:pStyle w:val="TableParagraph"/>
            <w:spacing w:line="240" w:lineRule="auto"/>
            <w:ind w:left="27" w:right="-141"/>
            <w:rPr>
              <w:rFonts w:ascii="Aino" w:hAnsi="Aino"/>
              <w:sz w:val="12"/>
              <w:lang w:val="et-EE"/>
            </w:rPr>
          </w:pPr>
          <w:r w:rsidRPr="005F6712">
            <w:rPr>
              <w:rFonts w:ascii="Aino" w:hAnsi="Aino"/>
              <w:sz w:val="12"/>
              <w:lang w:val="et-EE" w:eastAsia="en-US"/>
            </w:rPr>
            <w:t>Staadium</w:t>
          </w:r>
        </w:p>
      </w:tc>
      <w:tc>
        <w:tcPr>
          <w:tcW w:w="1036" w:type="dxa"/>
          <w:tcBorders>
            <w:top w:val="single" w:sz="4" w:space="0" w:color="000000"/>
            <w:bottom w:val="single" w:sz="4" w:space="0" w:color="000000"/>
            <w:right w:val="single" w:sz="4" w:space="0" w:color="000000"/>
          </w:tcBorders>
          <w:shd w:val="clear" w:color="auto" w:fill="auto"/>
          <w:vAlign w:val="center"/>
        </w:tcPr>
        <w:p w14:paraId="1CDF4B8C" w14:textId="77777777" w:rsidR="006D0218" w:rsidRPr="005F6712" w:rsidRDefault="006D0218" w:rsidP="00456F35">
          <w:pPr>
            <w:pStyle w:val="TableParagraph"/>
            <w:spacing w:before="15" w:line="237" w:lineRule="exact"/>
            <w:ind w:left="141" w:right="13" w:hanging="28"/>
            <w:jc w:val="center"/>
            <w:rPr>
              <w:rFonts w:ascii="Aino" w:hAnsi="Aino"/>
              <w:sz w:val="18"/>
              <w:szCs w:val="18"/>
              <w:lang w:val="et-EE"/>
            </w:rPr>
          </w:pPr>
          <w:r w:rsidRPr="005707BF">
            <w:rPr>
              <w:rFonts w:ascii="Aino" w:hAnsi="Aino"/>
              <w:sz w:val="18"/>
              <w:szCs w:val="18"/>
              <w:lang w:val="et-EE" w:eastAsia="en-US"/>
            </w:rPr>
            <w:t>PP</w:t>
          </w:r>
        </w:p>
      </w:tc>
    </w:tr>
    <w:tr w:rsidR="006D0218" w14:paraId="2DE7E185" w14:textId="77777777" w:rsidTr="000D41A4">
      <w:trPr>
        <w:trHeight w:val="272"/>
      </w:trPr>
      <w:tc>
        <w:tcPr>
          <w:tcW w:w="2303" w:type="dxa"/>
          <w:vMerge/>
          <w:tcBorders>
            <w:left w:val="single" w:sz="4" w:space="0" w:color="000000"/>
            <w:bottom w:val="single" w:sz="4" w:space="0" w:color="000000"/>
            <w:right w:val="single" w:sz="4" w:space="0" w:color="000000"/>
          </w:tcBorders>
          <w:shd w:val="clear" w:color="auto" w:fill="auto"/>
        </w:tcPr>
        <w:p w14:paraId="70D7EE0A" w14:textId="77777777" w:rsidR="006D0218" w:rsidRPr="005F6712" w:rsidRDefault="006D0218" w:rsidP="00456F35">
          <w:pPr>
            <w:widowControl w:val="0"/>
            <w:rPr>
              <w:rFonts w:ascii="Aino" w:eastAsia="Calibri" w:hAnsi="Aino"/>
              <w:sz w:val="2"/>
              <w:szCs w:val="2"/>
              <w:lang w:val="et-EE"/>
            </w:rPr>
          </w:pPr>
        </w:p>
      </w:tc>
      <w:tc>
        <w:tcPr>
          <w:tcW w:w="1033" w:type="dxa"/>
          <w:tcBorders>
            <w:top w:val="single" w:sz="4" w:space="0" w:color="000000"/>
            <w:left w:val="single" w:sz="4" w:space="0" w:color="000000"/>
            <w:bottom w:val="single" w:sz="4" w:space="0" w:color="000000"/>
          </w:tcBorders>
          <w:shd w:val="clear" w:color="auto" w:fill="auto"/>
          <w:vAlign w:val="center"/>
        </w:tcPr>
        <w:p w14:paraId="26D3F982" w14:textId="77777777" w:rsidR="006D0218" w:rsidRPr="005F6712" w:rsidRDefault="006D0218" w:rsidP="00456F35">
          <w:pPr>
            <w:pStyle w:val="TableParagraph"/>
            <w:spacing w:line="240" w:lineRule="auto"/>
            <w:ind w:left="9"/>
            <w:rPr>
              <w:rFonts w:ascii="Aino" w:hAnsi="Aino"/>
              <w:sz w:val="14"/>
              <w:lang w:val="et-EE"/>
            </w:rPr>
          </w:pPr>
          <w:r w:rsidRPr="005F6712">
            <w:rPr>
              <w:rFonts w:ascii="Aino" w:hAnsi="Aino"/>
              <w:sz w:val="14"/>
              <w:lang w:val="et-EE" w:eastAsia="en-US"/>
            </w:rPr>
            <w:t>Projekteerija</w:t>
          </w:r>
        </w:p>
      </w:tc>
      <w:tc>
        <w:tcPr>
          <w:tcW w:w="1982" w:type="dxa"/>
          <w:tcBorders>
            <w:top w:val="single" w:sz="4" w:space="0" w:color="000000"/>
            <w:bottom w:val="single" w:sz="4" w:space="0" w:color="000000"/>
            <w:right w:val="single" w:sz="4" w:space="0" w:color="000000"/>
          </w:tcBorders>
          <w:shd w:val="clear" w:color="auto" w:fill="auto"/>
          <w:vAlign w:val="center"/>
        </w:tcPr>
        <w:p w14:paraId="2D17BE14" w14:textId="77777777" w:rsidR="006D0218" w:rsidRPr="005F6712" w:rsidRDefault="006D0218" w:rsidP="00456F35">
          <w:pPr>
            <w:pStyle w:val="TableParagraph"/>
            <w:spacing w:line="236" w:lineRule="exact"/>
            <w:ind w:left="131"/>
            <w:rPr>
              <w:rFonts w:ascii="Aino" w:hAnsi="Aino"/>
              <w:sz w:val="18"/>
              <w:lang w:val="et-EE"/>
            </w:rPr>
          </w:pPr>
          <w:r w:rsidRPr="005F6712">
            <w:rPr>
              <w:rFonts w:ascii="Aino" w:hAnsi="Aino"/>
              <w:sz w:val="18"/>
              <w:lang w:val="et-EE" w:eastAsia="en-US"/>
            </w:rPr>
            <w:t>Mihkel Oitsalu</w:t>
          </w:r>
        </w:p>
      </w:tc>
      <w:tc>
        <w:tcPr>
          <w:tcW w:w="1200" w:type="dxa"/>
          <w:tcBorders>
            <w:top w:val="single" w:sz="4" w:space="0" w:color="000000"/>
            <w:left w:val="single" w:sz="4" w:space="0" w:color="000000"/>
            <w:bottom w:val="single" w:sz="4" w:space="0" w:color="000000"/>
          </w:tcBorders>
          <w:shd w:val="clear" w:color="auto" w:fill="auto"/>
          <w:vAlign w:val="center"/>
        </w:tcPr>
        <w:p w14:paraId="02E3D48B" w14:textId="77777777" w:rsidR="006D0218" w:rsidRPr="005F6712" w:rsidRDefault="006D0218" w:rsidP="00456F35">
          <w:pPr>
            <w:pStyle w:val="TableParagraph"/>
            <w:spacing w:line="240" w:lineRule="auto"/>
            <w:ind w:left="28" w:right="198"/>
            <w:rPr>
              <w:rFonts w:ascii="Aino" w:hAnsi="Aino"/>
              <w:sz w:val="14"/>
              <w:lang w:val="et-EE"/>
            </w:rPr>
          </w:pPr>
          <w:r w:rsidRPr="005F6712">
            <w:rPr>
              <w:rFonts w:ascii="Aino" w:hAnsi="Aino"/>
              <w:sz w:val="14"/>
              <w:lang w:val="et-EE" w:eastAsia="en-US"/>
            </w:rPr>
            <w:t>Projekti</w:t>
          </w:r>
        </w:p>
        <w:p w14:paraId="795D92B6" w14:textId="77777777" w:rsidR="006D0218" w:rsidRPr="005F6712" w:rsidRDefault="006D0218" w:rsidP="00456F35">
          <w:pPr>
            <w:pStyle w:val="TableParagraph"/>
            <w:spacing w:line="240" w:lineRule="auto"/>
            <w:ind w:left="28" w:right="198"/>
            <w:rPr>
              <w:rFonts w:ascii="Aino" w:hAnsi="Aino"/>
              <w:sz w:val="14"/>
              <w:lang w:val="et-EE"/>
            </w:rPr>
          </w:pPr>
          <w:r w:rsidRPr="005F6712">
            <w:rPr>
              <w:rFonts w:ascii="Aino" w:hAnsi="Aino"/>
              <w:sz w:val="14"/>
              <w:lang w:val="et-EE" w:eastAsia="en-US"/>
            </w:rPr>
            <w:t>number</w:t>
          </w:r>
        </w:p>
      </w:tc>
      <w:tc>
        <w:tcPr>
          <w:tcW w:w="1017" w:type="dxa"/>
          <w:tcBorders>
            <w:top w:val="single" w:sz="4" w:space="0" w:color="000000"/>
            <w:bottom w:val="single" w:sz="4" w:space="0" w:color="000000"/>
            <w:right w:val="single" w:sz="4" w:space="0" w:color="000000"/>
          </w:tcBorders>
          <w:shd w:val="clear" w:color="auto" w:fill="auto"/>
          <w:vAlign w:val="center"/>
        </w:tcPr>
        <w:p w14:paraId="15D2557F" w14:textId="12C4D54E" w:rsidR="006D0218" w:rsidRPr="00AD20EC" w:rsidRDefault="006D0218" w:rsidP="005707BF">
          <w:pPr>
            <w:pStyle w:val="TableParagraph"/>
            <w:spacing w:before="15" w:line="237" w:lineRule="exact"/>
            <w:ind w:left="-107" w:right="-76"/>
            <w:jc w:val="center"/>
            <w:rPr>
              <w:rFonts w:ascii="Aino" w:hAnsi="Aino"/>
              <w:b/>
              <w:sz w:val="18"/>
              <w:highlight w:val="yellow"/>
              <w:lang w:val="et-EE" w:eastAsia="en-US"/>
            </w:rPr>
          </w:pPr>
          <w:r>
            <w:rPr>
              <w:rFonts w:ascii="Aino" w:hAnsi="Aino"/>
              <w:b/>
              <w:sz w:val="18"/>
              <w:lang w:val="et-EE" w:eastAsia="en-US"/>
            </w:rPr>
            <w:t>E</w:t>
          </w:r>
          <w:r w:rsidRPr="005B5623">
            <w:rPr>
              <w:rFonts w:ascii="Aino" w:hAnsi="Aino"/>
              <w:b/>
              <w:sz w:val="18"/>
              <w:lang w:val="et-EE" w:eastAsia="en-US"/>
            </w:rPr>
            <w:t>2</w:t>
          </w:r>
          <w:r>
            <w:rPr>
              <w:rFonts w:ascii="Aino" w:hAnsi="Aino"/>
              <w:b/>
              <w:sz w:val="18"/>
              <w:lang w:val="et-EE" w:eastAsia="en-US"/>
            </w:rPr>
            <w:t>31</w:t>
          </w:r>
          <w:r w:rsidR="005707BF">
            <w:rPr>
              <w:rFonts w:ascii="Aino" w:hAnsi="Aino"/>
              <w:b/>
              <w:sz w:val="18"/>
              <w:lang w:val="et-EE" w:eastAsia="en-US"/>
            </w:rPr>
            <w:t>6</w:t>
          </w:r>
        </w:p>
      </w:tc>
      <w:tc>
        <w:tcPr>
          <w:tcW w:w="785" w:type="dxa"/>
          <w:tcBorders>
            <w:top w:val="single" w:sz="4" w:space="0" w:color="000000"/>
            <w:left w:val="single" w:sz="4" w:space="0" w:color="000000"/>
            <w:bottom w:val="single" w:sz="4" w:space="0" w:color="000000"/>
          </w:tcBorders>
          <w:shd w:val="clear" w:color="auto" w:fill="auto"/>
          <w:vAlign w:val="center"/>
        </w:tcPr>
        <w:p w14:paraId="4126999E" w14:textId="77777777" w:rsidR="006D0218" w:rsidRPr="005F6712" w:rsidRDefault="006D0218" w:rsidP="00456F35">
          <w:pPr>
            <w:pStyle w:val="TableParagraph"/>
            <w:spacing w:line="130" w:lineRule="exact"/>
            <w:ind w:left="27"/>
            <w:rPr>
              <w:rFonts w:ascii="Aino" w:hAnsi="Aino"/>
              <w:sz w:val="12"/>
              <w:lang w:val="et-EE"/>
            </w:rPr>
          </w:pPr>
          <w:r w:rsidRPr="005F6712">
            <w:rPr>
              <w:rFonts w:ascii="Aino" w:hAnsi="Aino"/>
              <w:sz w:val="12"/>
              <w:lang w:val="et-EE" w:eastAsia="en-US"/>
            </w:rPr>
            <w:t>Versioon</w:t>
          </w:r>
        </w:p>
      </w:tc>
      <w:tc>
        <w:tcPr>
          <w:tcW w:w="1036" w:type="dxa"/>
          <w:tcBorders>
            <w:top w:val="single" w:sz="4" w:space="0" w:color="000000"/>
            <w:bottom w:val="single" w:sz="4" w:space="0" w:color="000000"/>
            <w:right w:val="single" w:sz="4" w:space="0" w:color="000000"/>
          </w:tcBorders>
          <w:shd w:val="clear" w:color="auto" w:fill="auto"/>
          <w:vAlign w:val="center"/>
        </w:tcPr>
        <w:p w14:paraId="00E009E2" w14:textId="32527DA8" w:rsidR="006D0218" w:rsidRPr="005F6712" w:rsidRDefault="006D0218" w:rsidP="00456F35">
          <w:pPr>
            <w:pStyle w:val="TableParagraph"/>
            <w:spacing w:line="236" w:lineRule="exact"/>
            <w:ind w:left="111" w:right="13"/>
            <w:jc w:val="center"/>
            <w:rPr>
              <w:rFonts w:ascii="Aino" w:hAnsi="Aino"/>
              <w:sz w:val="18"/>
              <w:szCs w:val="18"/>
              <w:lang w:val="et-EE"/>
            </w:rPr>
          </w:pPr>
          <w:r>
            <w:rPr>
              <w:rFonts w:ascii="Aino" w:hAnsi="Aino"/>
              <w:sz w:val="18"/>
              <w:szCs w:val="18"/>
              <w:lang w:val="et-EE" w:eastAsia="en-US"/>
            </w:rPr>
            <w:t>v01</w:t>
          </w:r>
        </w:p>
      </w:tc>
    </w:tr>
    <w:tr w:rsidR="006D0218" w14:paraId="24964962" w14:textId="77777777" w:rsidTr="000D41A4">
      <w:trPr>
        <w:trHeight w:val="273"/>
      </w:trPr>
      <w:tc>
        <w:tcPr>
          <w:tcW w:w="2303" w:type="dxa"/>
          <w:vMerge/>
          <w:tcBorders>
            <w:left w:val="single" w:sz="4" w:space="0" w:color="000000"/>
            <w:bottom w:val="single" w:sz="4" w:space="0" w:color="000000"/>
            <w:right w:val="single" w:sz="4" w:space="0" w:color="000000"/>
          </w:tcBorders>
          <w:shd w:val="clear" w:color="auto" w:fill="auto"/>
        </w:tcPr>
        <w:p w14:paraId="33C36A8F" w14:textId="77777777" w:rsidR="006D0218" w:rsidRPr="005F6712" w:rsidRDefault="006D0218" w:rsidP="00456F35">
          <w:pPr>
            <w:widowControl w:val="0"/>
            <w:rPr>
              <w:rFonts w:ascii="Aino" w:eastAsia="Calibri" w:hAnsi="Aino"/>
              <w:sz w:val="2"/>
              <w:szCs w:val="2"/>
              <w:lang w:val="et-EE"/>
            </w:rPr>
          </w:pPr>
        </w:p>
      </w:tc>
      <w:tc>
        <w:tcPr>
          <w:tcW w:w="1033" w:type="dxa"/>
          <w:tcBorders>
            <w:top w:val="single" w:sz="4" w:space="0" w:color="000000"/>
            <w:left w:val="single" w:sz="4" w:space="0" w:color="000000"/>
            <w:bottom w:val="single" w:sz="4" w:space="0" w:color="000000"/>
          </w:tcBorders>
          <w:shd w:val="clear" w:color="auto" w:fill="auto"/>
          <w:vAlign w:val="center"/>
        </w:tcPr>
        <w:p w14:paraId="6ADBBA9D" w14:textId="77777777" w:rsidR="006D0218" w:rsidRPr="005F6712" w:rsidRDefault="006D0218" w:rsidP="00456F35">
          <w:pPr>
            <w:pStyle w:val="TableParagraph"/>
            <w:spacing w:line="140" w:lineRule="atLeast"/>
            <w:ind w:left="28" w:right="75"/>
            <w:rPr>
              <w:rFonts w:ascii="Aino" w:hAnsi="Aino"/>
              <w:sz w:val="14"/>
              <w:lang w:val="et-EE"/>
            </w:rPr>
          </w:pPr>
          <w:r w:rsidRPr="005F6712">
            <w:rPr>
              <w:rFonts w:ascii="Aino" w:hAnsi="Aino"/>
              <w:sz w:val="14"/>
              <w:lang w:val="et-EE" w:eastAsia="en-US"/>
            </w:rPr>
            <w:t>Vastutav spetsialist</w:t>
          </w:r>
        </w:p>
      </w:tc>
      <w:tc>
        <w:tcPr>
          <w:tcW w:w="1982" w:type="dxa"/>
          <w:tcBorders>
            <w:top w:val="single" w:sz="4" w:space="0" w:color="000000"/>
            <w:bottom w:val="single" w:sz="4" w:space="0" w:color="000000"/>
            <w:right w:val="single" w:sz="4" w:space="0" w:color="000000"/>
          </w:tcBorders>
          <w:shd w:val="clear" w:color="auto" w:fill="auto"/>
          <w:vAlign w:val="center"/>
        </w:tcPr>
        <w:p w14:paraId="0A93063F" w14:textId="77777777" w:rsidR="006D0218" w:rsidRPr="005F6712" w:rsidRDefault="006D0218" w:rsidP="00456F35">
          <w:pPr>
            <w:pStyle w:val="TableParagraph"/>
            <w:spacing w:before="13" w:line="240" w:lineRule="exact"/>
            <w:ind w:left="131"/>
            <w:rPr>
              <w:rFonts w:ascii="Aino" w:hAnsi="Aino"/>
              <w:sz w:val="18"/>
              <w:lang w:val="et-EE"/>
            </w:rPr>
          </w:pPr>
          <w:r w:rsidRPr="005F6712">
            <w:rPr>
              <w:rFonts w:ascii="Aino" w:hAnsi="Aino"/>
              <w:sz w:val="18"/>
              <w:lang w:val="et-EE" w:eastAsia="en-US"/>
            </w:rPr>
            <w:t>Andrus Oitsalu</w:t>
          </w:r>
        </w:p>
      </w:tc>
      <w:tc>
        <w:tcPr>
          <w:tcW w:w="1200" w:type="dxa"/>
          <w:tcBorders>
            <w:top w:val="single" w:sz="4" w:space="0" w:color="000000"/>
            <w:left w:val="single" w:sz="4" w:space="0" w:color="000000"/>
            <w:bottom w:val="single" w:sz="4" w:space="0" w:color="000000"/>
          </w:tcBorders>
          <w:shd w:val="clear" w:color="auto" w:fill="auto"/>
        </w:tcPr>
        <w:p w14:paraId="45635BA7" w14:textId="77777777" w:rsidR="006D0218" w:rsidRPr="005F6712" w:rsidRDefault="006D0218" w:rsidP="00456F35">
          <w:pPr>
            <w:pStyle w:val="TableParagraph"/>
            <w:spacing w:line="240" w:lineRule="auto"/>
            <w:ind w:left="28" w:right="198"/>
            <w:rPr>
              <w:rFonts w:ascii="Aino" w:hAnsi="Aino"/>
              <w:sz w:val="14"/>
              <w:lang w:val="et-EE"/>
            </w:rPr>
          </w:pPr>
          <w:r w:rsidRPr="005F6712">
            <w:rPr>
              <w:rFonts w:ascii="Aino" w:hAnsi="Aino"/>
              <w:sz w:val="14"/>
              <w:lang w:val="et-EE" w:eastAsia="en-US"/>
            </w:rPr>
            <w:t>Dokumendi tähis</w:t>
          </w:r>
        </w:p>
      </w:tc>
      <w:tc>
        <w:tcPr>
          <w:tcW w:w="1017" w:type="dxa"/>
          <w:tcBorders>
            <w:top w:val="single" w:sz="4" w:space="0" w:color="000000"/>
            <w:bottom w:val="single" w:sz="4" w:space="0" w:color="000000"/>
            <w:right w:val="single" w:sz="4" w:space="0" w:color="000000"/>
          </w:tcBorders>
          <w:shd w:val="clear" w:color="auto" w:fill="auto"/>
          <w:vAlign w:val="center"/>
        </w:tcPr>
        <w:p w14:paraId="0FBFFB6D" w14:textId="0C011977" w:rsidR="006D0218" w:rsidRPr="005F6712" w:rsidRDefault="006D0218" w:rsidP="00E90D49">
          <w:pPr>
            <w:pStyle w:val="TableParagraph"/>
            <w:spacing w:before="13" w:line="240" w:lineRule="exact"/>
            <w:ind w:left="-152" w:right="-187"/>
            <w:jc w:val="center"/>
            <w:rPr>
              <w:rFonts w:ascii="Aino" w:hAnsi="Aino"/>
              <w:color w:val="000000" w:themeColor="text1"/>
              <w:sz w:val="18"/>
              <w:lang w:val="et-EE"/>
            </w:rPr>
          </w:pPr>
          <w:r w:rsidRPr="00E07331">
            <w:rPr>
              <w:rFonts w:ascii="Aino" w:hAnsi="Aino"/>
              <w:color w:val="000000" w:themeColor="text1"/>
              <w:sz w:val="18"/>
              <w:lang w:val="et-EE" w:eastAsia="en-US"/>
            </w:rPr>
            <w:t>EL-3-01</w:t>
          </w:r>
        </w:p>
      </w:tc>
      <w:tc>
        <w:tcPr>
          <w:tcW w:w="785" w:type="dxa"/>
          <w:tcBorders>
            <w:top w:val="single" w:sz="4" w:space="0" w:color="000000"/>
            <w:left w:val="single" w:sz="4" w:space="0" w:color="000000"/>
            <w:bottom w:val="single" w:sz="4" w:space="0" w:color="000000"/>
          </w:tcBorders>
          <w:shd w:val="clear" w:color="auto" w:fill="auto"/>
          <w:vAlign w:val="center"/>
        </w:tcPr>
        <w:p w14:paraId="531D2B56" w14:textId="77777777" w:rsidR="006D0218" w:rsidRPr="005F6712" w:rsidRDefault="006D0218" w:rsidP="00456F35">
          <w:pPr>
            <w:pStyle w:val="TableParagraph"/>
            <w:spacing w:line="240" w:lineRule="auto"/>
            <w:ind w:left="27"/>
            <w:rPr>
              <w:rFonts w:ascii="Aino" w:hAnsi="Aino"/>
              <w:sz w:val="12"/>
              <w:lang w:val="et-EE"/>
            </w:rPr>
          </w:pPr>
          <w:r w:rsidRPr="005F6712">
            <w:rPr>
              <w:rFonts w:ascii="Aino" w:hAnsi="Aino"/>
              <w:sz w:val="12"/>
              <w:lang w:val="et-EE" w:eastAsia="en-US"/>
            </w:rPr>
            <w:t>Kuupäev</w:t>
          </w:r>
        </w:p>
      </w:tc>
      <w:tc>
        <w:tcPr>
          <w:tcW w:w="1036" w:type="dxa"/>
          <w:tcBorders>
            <w:top w:val="single" w:sz="4" w:space="0" w:color="000000"/>
            <w:bottom w:val="single" w:sz="4" w:space="0" w:color="000000"/>
            <w:right w:val="single" w:sz="4" w:space="0" w:color="000000"/>
          </w:tcBorders>
          <w:shd w:val="clear" w:color="auto" w:fill="auto"/>
          <w:vAlign w:val="center"/>
        </w:tcPr>
        <w:p w14:paraId="21145890" w14:textId="731265DD" w:rsidR="006D0218" w:rsidRPr="005F6712" w:rsidRDefault="008077E5" w:rsidP="005707BF">
          <w:pPr>
            <w:pStyle w:val="TableParagraph"/>
            <w:spacing w:before="13" w:line="240" w:lineRule="exact"/>
            <w:ind w:left="43" w:right="13"/>
            <w:jc w:val="center"/>
            <w:rPr>
              <w:rFonts w:ascii="Aino" w:hAnsi="Aino"/>
              <w:sz w:val="18"/>
              <w:szCs w:val="18"/>
              <w:lang w:val="et-EE"/>
            </w:rPr>
          </w:pPr>
          <w:r>
            <w:rPr>
              <w:rFonts w:ascii="Aino" w:hAnsi="Aino"/>
              <w:sz w:val="18"/>
              <w:szCs w:val="18"/>
              <w:lang w:val="et-EE" w:eastAsia="en-US"/>
            </w:rPr>
            <w:t>20</w:t>
          </w:r>
          <w:r w:rsidR="006D0218" w:rsidRPr="00E07331">
            <w:rPr>
              <w:rFonts w:ascii="Aino" w:hAnsi="Aino"/>
              <w:sz w:val="18"/>
              <w:szCs w:val="18"/>
              <w:lang w:val="et-EE" w:eastAsia="en-US"/>
            </w:rPr>
            <w:t>.</w:t>
          </w:r>
          <w:r>
            <w:rPr>
              <w:rFonts w:ascii="Aino" w:hAnsi="Aino"/>
              <w:sz w:val="18"/>
              <w:szCs w:val="18"/>
              <w:lang w:val="et-EE" w:eastAsia="en-US"/>
            </w:rPr>
            <w:t>01</w:t>
          </w:r>
          <w:r w:rsidR="006D0218" w:rsidRPr="00E07331">
            <w:rPr>
              <w:rFonts w:ascii="Aino" w:hAnsi="Aino"/>
              <w:sz w:val="18"/>
              <w:szCs w:val="18"/>
              <w:lang w:val="et-EE" w:eastAsia="en-US"/>
            </w:rPr>
            <w:t>.2</w:t>
          </w:r>
          <w:r>
            <w:rPr>
              <w:rFonts w:ascii="Aino" w:hAnsi="Aino"/>
              <w:sz w:val="18"/>
              <w:szCs w:val="18"/>
              <w:lang w:val="et-EE" w:eastAsia="en-US"/>
            </w:rPr>
            <w:t>4</w:t>
          </w:r>
        </w:p>
      </w:tc>
    </w:tr>
  </w:tbl>
  <w:p w14:paraId="3489E981" w14:textId="77777777" w:rsidR="006D0218" w:rsidRPr="00456F35" w:rsidRDefault="006D0218" w:rsidP="00F215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776F"/>
    <w:multiLevelType w:val="multilevel"/>
    <w:tmpl w:val="BAAE4974"/>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511803"/>
    <w:multiLevelType w:val="hybridMultilevel"/>
    <w:tmpl w:val="A5C878B2"/>
    <w:lvl w:ilvl="0" w:tplc="04250005">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 w15:restartNumberingAfterBreak="0">
    <w:nsid w:val="06BF6ECE"/>
    <w:multiLevelType w:val="hybridMultilevel"/>
    <w:tmpl w:val="4EA44F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2C51ED"/>
    <w:multiLevelType w:val="hybridMultilevel"/>
    <w:tmpl w:val="CCC09054"/>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4" w15:restartNumberingAfterBreak="0">
    <w:nsid w:val="090F2C17"/>
    <w:multiLevelType w:val="hybridMultilevel"/>
    <w:tmpl w:val="ED56927C"/>
    <w:lvl w:ilvl="0" w:tplc="209ECCC2">
      <w:start w:val="1"/>
      <w:numFmt w:val="decimal"/>
      <w:lvlText w:val="%1."/>
      <w:lvlJc w:val="left"/>
      <w:pPr>
        <w:ind w:left="928" w:hanging="360"/>
      </w:pPr>
      <w:rPr>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0D1495"/>
    <w:multiLevelType w:val="hybridMultilevel"/>
    <w:tmpl w:val="BCCA2CEA"/>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6" w15:restartNumberingAfterBreak="0">
    <w:nsid w:val="0D634F7F"/>
    <w:multiLevelType w:val="multilevel"/>
    <w:tmpl w:val="E6B69A1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4B4199"/>
    <w:multiLevelType w:val="hybridMultilevel"/>
    <w:tmpl w:val="A2CC0B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1CF5A3E"/>
    <w:multiLevelType w:val="hybridMultilevel"/>
    <w:tmpl w:val="7E98F658"/>
    <w:lvl w:ilvl="0" w:tplc="04250005">
      <w:start w:val="1"/>
      <w:numFmt w:val="bullet"/>
      <w:lvlText w:val=""/>
      <w:lvlJc w:val="left"/>
      <w:pPr>
        <w:ind w:left="1069" w:hanging="360"/>
      </w:pPr>
      <w:rPr>
        <w:rFonts w:ascii="Wingdings" w:hAnsi="Wingdings"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9" w15:restartNumberingAfterBreak="0">
    <w:nsid w:val="17CD3BED"/>
    <w:multiLevelType w:val="multilevel"/>
    <w:tmpl w:val="37040886"/>
    <w:lvl w:ilvl="0">
      <w:start w:val="1"/>
      <w:numFmt w:val="decimal"/>
      <w:pStyle w:val="Pealkiri12"/>
      <w:lvlText w:val="%1"/>
      <w:lvlJc w:val="left"/>
      <w:pPr>
        <w:ind w:left="432" w:hanging="432"/>
      </w:pPr>
      <w:rPr>
        <w:sz w:val="24"/>
        <w:szCs w:val="24"/>
      </w:rPr>
    </w:lvl>
    <w:lvl w:ilvl="1">
      <w:start w:val="1"/>
      <w:numFmt w:val="decimal"/>
      <w:pStyle w:val="Pealkiri22"/>
      <w:lvlText w:val="%1.%2"/>
      <w:lvlJc w:val="left"/>
      <w:pPr>
        <w:ind w:left="576" w:hanging="576"/>
      </w:pPr>
      <w:rPr>
        <w:sz w:val="24"/>
        <w:szCs w:val="24"/>
      </w:rPr>
    </w:lvl>
    <w:lvl w:ilvl="2">
      <w:start w:val="1"/>
      <w:numFmt w:val="decimal"/>
      <w:pStyle w:val="Tekst3"/>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A2E125C"/>
    <w:multiLevelType w:val="hybridMultilevel"/>
    <w:tmpl w:val="151ADCA8"/>
    <w:lvl w:ilvl="0" w:tplc="04250005">
      <w:start w:val="1"/>
      <w:numFmt w:val="bullet"/>
      <w:lvlText w:val=""/>
      <w:lvlJc w:val="left"/>
      <w:pPr>
        <w:ind w:left="1287" w:hanging="360"/>
      </w:pPr>
      <w:rPr>
        <w:rFonts w:ascii="Wingdings" w:hAnsi="Wingdings"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1" w15:restartNumberingAfterBreak="0">
    <w:nsid w:val="1C8F482B"/>
    <w:multiLevelType w:val="hybridMultilevel"/>
    <w:tmpl w:val="B986D42C"/>
    <w:lvl w:ilvl="0" w:tplc="04250005">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2" w15:restartNumberingAfterBreak="0">
    <w:nsid w:val="1D127745"/>
    <w:multiLevelType w:val="hybridMultilevel"/>
    <w:tmpl w:val="DBB69342"/>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3" w15:restartNumberingAfterBreak="0">
    <w:nsid w:val="2395384A"/>
    <w:multiLevelType w:val="hybridMultilevel"/>
    <w:tmpl w:val="587AB804"/>
    <w:lvl w:ilvl="0" w:tplc="0425000F">
      <w:start w:val="1"/>
      <w:numFmt w:val="decimal"/>
      <w:lvlText w:val="%1."/>
      <w:lvlJc w:val="left"/>
      <w:pPr>
        <w:ind w:left="1068" w:hanging="360"/>
      </w:pPr>
      <w:rPr>
        <w:rFonts w:hint="default"/>
        <w:color w:val="auto"/>
        <w:sz w:val="22"/>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4" w15:restartNumberingAfterBreak="0">
    <w:nsid w:val="2A0E0350"/>
    <w:multiLevelType w:val="hybridMultilevel"/>
    <w:tmpl w:val="1520C42A"/>
    <w:lvl w:ilvl="0" w:tplc="1A98A510">
      <w:start w:val="1"/>
      <w:numFmt w:val="bullet"/>
      <w:lvlText w:val=""/>
      <w:lvlJc w:val="left"/>
      <w:pPr>
        <w:ind w:left="1068" w:hanging="360"/>
      </w:pPr>
      <w:rPr>
        <w:rFonts w:ascii="Wingdings" w:hAnsi="Wingdings" w:hint="default"/>
        <w:color w:val="auto"/>
        <w:sz w:val="22"/>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5" w15:restartNumberingAfterBreak="0">
    <w:nsid w:val="317B6DFD"/>
    <w:multiLevelType w:val="hybridMultilevel"/>
    <w:tmpl w:val="D5E66530"/>
    <w:lvl w:ilvl="0" w:tplc="DC14791E">
      <w:start w:val="5"/>
      <w:numFmt w:val="bullet"/>
      <w:lvlText w:val="-"/>
      <w:lvlJc w:val="left"/>
      <w:pPr>
        <w:ind w:left="720" w:hanging="360"/>
      </w:pPr>
      <w:rPr>
        <w:rFonts w:ascii="Aino" w:eastAsiaTheme="minorHAnsi" w:hAnsi="Aino" w:cs="Times-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5232C30"/>
    <w:multiLevelType w:val="hybridMultilevel"/>
    <w:tmpl w:val="DEAAC2B2"/>
    <w:lvl w:ilvl="0" w:tplc="0425000F">
      <w:start w:val="1"/>
      <w:numFmt w:val="decimal"/>
      <w:lvlText w:val="%1."/>
      <w:lvlJc w:val="left"/>
      <w:pPr>
        <w:ind w:left="7732" w:hanging="360"/>
      </w:pPr>
      <w:rPr>
        <w:rFonts w:hint="default"/>
        <w:color w:val="auto"/>
        <w:sz w:val="22"/>
      </w:rPr>
    </w:lvl>
    <w:lvl w:ilvl="1" w:tplc="04250003">
      <w:start w:val="1"/>
      <w:numFmt w:val="bullet"/>
      <w:lvlText w:val="o"/>
      <w:lvlJc w:val="left"/>
      <w:pPr>
        <w:ind w:left="8452" w:hanging="360"/>
      </w:pPr>
      <w:rPr>
        <w:rFonts w:ascii="Courier New" w:hAnsi="Courier New" w:cs="Courier New" w:hint="default"/>
      </w:rPr>
    </w:lvl>
    <w:lvl w:ilvl="2" w:tplc="AB125530">
      <w:start w:val="1"/>
      <w:numFmt w:val="lowerLetter"/>
      <w:lvlText w:val="%3."/>
      <w:lvlJc w:val="left"/>
      <w:pPr>
        <w:ind w:left="9172" w:hanging="360"/>
      </w:pPr>
      <w:rPr>
        <w:rFonts w:hint="default"/>
      </w:rPr>
    </w:lvl>
    <w:lvl w:ilvl="3" w:tplc="04250001" w:tentative="1">
      <w:start w:val="1"/>
      <w:numFmt w:val="bullet"/>
      <w:lvlText w:val=""/>
      <w:lvlJc w:val="left"/>
      <w:pPr>
        <w:ind w:left="9892" w:hanging="360"/>
      </w:pPr>
      <w:rPr>
        <w:rFonts w:ascii="Symbol" w:hAnsi="Symbol" w:hint="default"/>
      </w:rPr>
    </w:lvl>
    <w:lvl w:ilvl="4" w:tplc="04250003" w:tentative="1">
      <w:start w:val="1"/>
      <w:numFmt w:val="bullet"/>
      <w:lvlText w:val="o"/>
      <w:lvlJc w:val="left"/>
      <w:pPr>
        <w:ind w:left="10612" w:hanging="360"/>
      </w:pPr>
      <w:rPr>
        <w:rFonts w:ascii="Courier New" w:hAnsi="Courier New" w:cs="Courier New" w:hint="default"/>
      </w:rPr>
    </w:lvl>
    <w:lvl w:ilvl="5" w:tplc="04250005" w:tentative="1">
      <w:start w:val="1"/>
      <w:numFmt w:val="bullet"/>
      <w:lvlText w:val=""/>
      <w:lvlJc w:val="left"/>
      <w:pPr>
        <w:ind w:left="11332" w:hanging="360"/>
      </w:pPr>
      <w:rPr>
        <w:rFonts w:ascii="Wingdings" w:hAnsi="Wingdings" w:hint="default"/>
      </w:rPr>
    </w:lvl>
    <w:lvl w:ilvl="6" w:tplc="04250001" w:tentative="1">
      <w:start w:val="1"/>
      <w:numFmt w:val="bullet"/>
      <w:lvlText w:val=""/>
      <w:lvlJc w:val="left"/>
      <w:pPr>
        <w:ind w:left="12052" w:hanging="360"/>
      </w:pPr>
      <w:rPr>
        <w:rFonts w:ascii="Symbol" w:hAnsi="Symbol" w:hint="default"/>
      </w:rPr>
    </w:lvl>
    <w:lvl w:ilvl="7" w:tplc="04250003" w:tentative="1">
      <w:start w:val="1"/>
      <w:numFmt w:val="bullet"/>
      <w:lvlText w:val="o"/>
      <w:lvlJc w:val="left"/>
      <w:pPr>
        <w:ind w:left="12772" w:hanging="360"/>
      </w:pPr>
      <w:rPr>
        <w:rFonts w:ascii="Courier New" w:hAnsi="Courier New" w:cs="Courier New" w:hint="default"/>
      </w:rPr>
    </w:lvl>
    <w:lvl w:ilvl="8" w:tplc="04250005" w:tentative="1">
      <w:start w:val="1"/>
      <w:numFmt w:val="bullet"/>
      <w:lvlText w:val=""/>
      <w:lvlJc w:val="left"/>
      <w:pPr>
        <w:ind w:left="13492" w:hanging="360"/>
      </w:pPr>
      <w:rPr>
        <w:rFonts w:ascii="Wingdings" w:hAnsi="Wingdings" w:hint="default"/>
      </w:rPr>
    </w:lvl>
  </w:abstractNum>
  <w:abstractNum w:abstractNumId="17" w15:restartNumberingAfterBreak="0">
    <w:nsid w:val="37DE6E57"/>
    <w:multiLevelType w:val="hybridMultilevel"/>
    <w:tmpl w:val="936654C4"/>
    <w:lvl w:ilvl="0" w:tplc="04250005">
      <w:start w:val="1"/>
      <w:numFmt w:val="bullet"/>
      <w:lvlText w:val=""/>
      <w:lvlJc w:val="left"/>
      <w:pPr>
        <w:ind w:left="1069" w:hanging="360"/>
      </w:pPr>
      <w:rPr>
        <w:rFonts w:ascii="Wingdings" w:hAnsi="Wingdings"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18" w15:restartNumberingAfterBreak="0">
    <w:nsid w:val="38682FFF"/>
    <w:multiLevelType w:val="hybridMultilevel"/>
    <w:tmpl w:val="587AB804"/>
    <w:lvl w:ilvl="0" w:tplc="0425000F">
      <w:start w:val="1"/>
      <w:numFmt w:val="decimal"/>
      <w:lvlText w:val="%1."/>
      <w:lvlJc w:val="left"/>
      <w:pPr>
        <w:ind w:left="1069" w:hanging="360"/>
      </w:pPr>
      <w:rPr>
        <w:rFonts w:hint="default"/>
        <w:color w:val="auto"/>
        <w:sz w:val="22"/>
      </w:rPr>
    </w:lvl>
    <w:lvl w:ilvl="1" w:tplc="04250003">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19" w15:restartNumberingAfterBreak="0">
    <w:nsid w:val="3FE15F5D"/>
    <w:multiLevelType w:val="multilevel"/>
    <w:tmpl w:val="F2541E98"/>
    <w:lvl w:ilvl="0">
      <w:start w:val="1"/>
      <w:numFmt w:val="decimal"/>
      <w:lvlText w:val="%1."/>
      <w:lvlJc w:val="left"/>
      <w:pPr>
        <w:tabs>
          <w:tab w:val="num" w:pos="720"/>
        </w:tabs>
        <w:ind w:left="720" w:hanging="360"/>
      </w:pPr>
      <w:rPr>
        <w:rFonts w:cs="Times New Roman" w:hint="default"/>
      </w:rPr>
    </w:lvl>
    <w:lvl w:ilvl="1">
      <w:start w:val="1"/>
      <w:numFmt w:val="lowerLetter"/>
      <w:pStyle w:val="phitekst"/>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7902B6A"/>
    <w:multiLevelType w:val="hybridMultilevel"/>
    <w:tmpl w:val="7EE0C224"/>
    <w:lvl w:ilvl="0" w:tplc="79E60A28">
      <w:start w:val="1"/>
      <w:numFmt w:val="decimal"/>
      <w:lvlText w:val="%1."/>
      <w:lvlJc w:val="left"/>
      <w:pPr>
        <w:ind w:left="927" w:hanging="360"/>
      </w:pPr>
      <w:rPr>
        <w:rFonts w:hint="default"/>
      </w:rPr>
    </w:lvl>
    <w:lvl w:ilvl="1" w:tplc="6ACC7A56">
      <w:start w:val="1"/>
      <w:numFmt w:val="decimal"/>
      <w:lvlText w:val="%2)"/>
      <w:lvlJc w:val="left"/>
      <w:pPr>
        <w:ind w:left="1647" w:hanging="360"/>
      </w:pPr>
      <w:rPr>
        <w:rFonts w:hint="default"/>
      </w:r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1" w15:restartNumberingAfterBreak="0">
    <w:nsid w:val="47B35BB6"/>
    <w:multiLevelType w:val="hybridMultilevel"/>
    <w:tmpl w:val="D6CA892C"/>
    <w:lvl w:ilvl="0" w:tplc="04250017">
      <w:start w:val="1"/>
      <w:numFmt w:val="lowerLetter"/>
      <w:lvlText w:val="%1)"/>
      <w:lvlJc w:val="left"/>
      <w:pPr>
        <w:ind w:left="1068" w:hanging="360"/>
      </w:p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2" w15:restartNumberingAfterBreak="0">
    <w:nsid w:val="48C274CC"/>
    <w:multiLevelType w:val="multilevel"/>
    <w:tmpl w:val="10C6D8D2"/>
    <w:lvl w:ilvl="0">
      <w:start w:val="1"/>
      <w:numFmt w:val="decimal"/>
      <w:lvlText w:val="%1."/>
      <w:lvlJc w:val="left"/>
      <w:pPr>
        <w:ind w:left="720" w:hanging="360"/>
      </w:pPr>
      <w:rPr>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6FF47E4"/>
    <w:multiLevelType w:val="hybridMultilevel"/>
    <w:tmpl w:val="F0544636"/>
    <w:lvl w:ilvl="0" w:tplc="6284F0C8">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746524E"/>
    <w:multiLevelType w:val="hybridMultilevel"/>
    <w:tmpl w:val="B4385C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BB2AE7"/>
    <w:multiLevelType w:val="hybridMultilevel"/>
    <w:tmpl w:val="34A6355E"/>
    <w:lvl w:ilvl="0" w:tplc="04250005">
      <w:start w:val="1"/>
      <w:numFmt w:val="bullet"/>
      <w:lvlText w:val=""/>
      <w:lvlJc w:val="left"/>
      <w:pPr>
        <w:ind w:left="1068" w:hanging="360"/>
      </w:pPr>
      <w:rPr>
        <w:rFonts w:ascii="Wingdings" w:hAnsi="Wingdings" w:hint="default"/>
      </w:rPr>
    </w:lvl>
    <w:lvl w:ilvl="1" w:tplc="04250003">
      <w:start w:val="1"/>
      <w:numFmt w:val="bullet"/>
      <w:lvlText w:val="o"/>
      <w:lvlJc w:val="left"/>
      <w:pPr>
        <w:ind w:left="1788" w:hanging="360"/>
      </w:pPr>
      <w:rPr>
        <w:rFonts w:ascii="Courier New" w:hAnsi="Courier New" w:cs="Courier New" w:hint="default"/>
      </w:rPr>
    </w:lvl>
    <w:lvl w:ilvl="2" w:tplc="04250005">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6" w15:restartNumberingAfterBreak="0">
    <w:nsid w:val="5DF36EFB"/>
    <w:multiLevelType w:val="hybridMultilevel"/>
    <w:tmpl w:val="B2120CCC"/>
    <w:lvl w:ilvl="0" w:tplc="04250005">
      <w:start w:val="1"/>
      <w:numFmt w:val="bullet"/>
      <w:lvlText w:val=""/>
      <w:lvlJc w:val="left"/>
      <w:pPr>
        <w:ind w:left="502" w:hanging="360"/>
      </w:pPr>
      <w:rPr>
        <w:rFonts w:ascii="Wingdings" w:hAnsi="Wingdings" w:hint="default"/>
      </w:rPr>
    </w:lvl>
    <w:lvl w:ilvl="1" w:tplc="04250003" w:tentative="1">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27" w15:restartNumberingAfterBreak="0">
    <w:nsid w:val="66687ED2"/>
    <w:multiLevelType w:val="hybridMultilevel"/>
    <w:tmpl w:val="EBFE2D06"/>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8" w15:restartNumberingAfterBreak="0">
    <w:nsid w:val="6C234395"/>
    <w:multiLevelType w:val="hybridMultilevel"/>
    <w:tmpl w:val="B5FE48C0"/>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9" w15:restartNumberingAfterBreak="0">
    <w:nsid w:val="70E00080"/>
    <w:multiLevelType w:val="hybridMultilevel"/>
    <w:tmpl w:val="EBFE2D06"/>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30" w15:restartNumberingAfterBreak="0">
    <w:nsid w:val="74A07C6D"/>
    <w:multiLevelType w:val="hybridMultilevel"/>
    <w:tmpl w:val="5672BB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74B8092C"/>
    <w:multiLevelType w:val="hybridMultilevel"/>
    <w:tmpl w:val="9288F1EC"/>
    <w:lvl w:ilvl="0" w:tplc="E6969CAA">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2" w15:restartNumberingAfterBreak="0">
    <w:nsid w:val="7F0F2F9F"/>
    <w:multiLevelType w:val="hybridMultilevel"/>
    <w:tmpl w:val="587AB804"/>
    <w:lvl w:ilvl="0" w:tplc="0425000F">
      <w:start w:val="1"/>
      <w:numFmt w:val="decimal"/>
      <w:lvlText w:val="%1."/>
      <w:lvlJc w:val="left"/>
      <w:pPr>
        <w:ind w:left="1068" w:hanging="360"/>
      </w:pPr>
      <w:rPr>
        <w:rFonts w:hint="default"/>
        <w:color w:val="auto"/>
        <w:sz w:val="22"/>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3" w15:restartNumberingAfterBreak="0">
    <w:nsid w:val="7FCD25E2"/>
    <w:multiLevelType w:val="hybridMultilevel"/>
    <w:tmpl w:val="0166E63E"/>
    <w:lvl w:ilvl="0" w:tplc="0425000F">
      <w:start w:val="1"/>
      <w:numFmt w:val="decimal"/>
      <w:lvlText w:val="%1."/>
      <w:lvlJc w:val="left"/>
      <w:pPr>
        <w:ind w:left="928"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26764739">
    <w:abstractNumId w:val="22"/>
  </w:num>
  <w:num w:numId="2" w16cid:durableId="259916995">
    <w:abstractNumId w:val="20"/>
  </w:num>
  <w:num w:numId="3" w16cid:durableId="904948292">
    <w:abstractNumId w:val="15"/>
  </w:num>
  <w:num w:numId="4" w16cid:durableId="531115178">
    <w:abstractNumId w:val="4"/>
  </w:num>
  <w:num w:numId="5" w16cid:durableId="2008828793">
    <w:abstractNumId w:val="30"/>
  </w:num>
  <w:num w:numId="6" w16cid:durableId="12340634">
    <w:abstractNumId w:val="19"/>
  </w:num>
  <w:num w:numId="7" w16cid:durableId="833763785">
    <w:abstractNumId w:val="14"/>
  </w:num>
  <w:num w:numId="8" w16cid:durableId="1656686502">
    <w:abstractNumId w:val="13"/>
  </w:num>
  <w:num w:numId="9" w16cid:durableId="745608785">
    <w:abstractNumId w:val="16"/>
  </w:num>
  <w:num w:numId="10" w16cid:durableId="228883683">
    <w:abstractNumId w:val="18"/>
  </w:num>
  <w:num w:numId="11" w16cid:durableId="680351994">
    <w:abstractNumId w:val="31"/>
  </w:num>
  <w:num w:numId="12" w16cid:durableId="2098356288">
    <w:abstractNumId w:val="21"/>
  </w:num>
  <w:num w:numId="13" w16cid:durableId="1844852102">
    <w:abstractNumId w:val="7"/>
  </w:num>
  <w:num w:numId="14" w16cid:durableId="188304550">
    <w:abstractNumId w:val="10"/>
  </w:num>
  <w:num w:numId="15" w16cid:durableId="1976790614">
    <w:abstractNumId w:val="1"/>
  </w:num>
  <w:num w:numId="16" w16cid:durableId="619606599">
    <w:abstractNumId w:val="29"/>
  </w:num>
  <w:num w:numId="17" w16cid:durableId="1260791844">
    <w:abstractNumId w:val="26"/>
  </w:num>
  <w:num w:numId="18" w16cid:durableId="1274365200">
    <w:abstractNumId w:val="11"/>
  </w:num>
  <w:num w:numId="19" w16cid:durableId="1612664616">
    <w:abstractNumId w:val="0"/>
  </w:num>
  <w:num w:numId="20" w16cid:durableId="604767928">
    <w:abstractNumId w:val="32"/>
  </w:num>
  <w:num w:numId="21" w16cid:durableId="398595844">
    <w:abstractNumId w:val="25"/>
  </w:num>
  <w:num w:numId="22" w16cid:durableId="1630352897">
    <w:abstractNumId w:val="24"/>
  </w:num>
  <w:num w:numId="23" w16cid:durableId="1360741854">
    <w:abstractNumId w:val="28"/>
  </w:num>
  <w:num w:numId="24" w16cid:durableId="1786654209">
    <w:abstractNumId w:val="33"/>
  </w:num>
  <w:num w:numId="25" w16cid:durableId="1906527512">
    <w:abstractNumId w:val="27"/>
  </w:num>
  <w:num w:numId="26" w16cid:durableId="1925407887">
    <w:abstractNumId w:val="8"/>
  </w:num>
  <w:num w:numId="27" w16cid:durableId="1240210826">
    <w:abstractNumId w:val="5"/>
  </w:num>
  <w:num w:numId="28" w16cid:durableId="1504127844">
    <w:abstractNumId w:val="2"/>
  </w:num>
  <w:num w:numId="29" w16cid:durableId="283081415">
    <w:abstractNumId w:val="23"/>
  </w:num>
  <w:num w:numId="30" w16cid:durableId="2082673836">
    <w:abstractNumId w:val="3"/>
  </w:num>
  <w:num w:numId="31" w16cid:durableId="1127091846">
    <w:abstractNumId w:val="12"/>
  </w:num>
  <w:num w:numId="32" w16cid:durableId="950668878">
    <w:abstractNumId w:val="17"/>
  </w:num>
  <w:num w:numId="33" w16cid:durableId="3996445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3398748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F35"/>
    <w:rsid w:val="00005210"/>
    <w:rsid w:val="00006C7C"/>
    <w:rsid w:val="00011349"/>
    <w:rsid w:val="00012314"/>
    <w:rsid w:val="00015A2C"/>
    <w:rsid w:val="00017D5C"/>
    <w:rsid w:val="0002126D"/>
    <w:rsid w:val="00022147"/>
    <w:rsid w:val="00041EED"/>
    <w:rsid w:val="00045CE1"/>
    <w:rsid w:val="00047774"/>
    <w:rsid w:val="00047968"/>
    <w:rsid w:val="00055837"/>
    <w:rsid w:val="00067BC7"/>
    <w:rsid w:val="000828DC"/>
    <w:rsid w:val="0008722E"/>
    <w:rsid w:val="00087EA3"/>
    <w:rsid w:val="00096FD2"/>
    <w:rsid w:val="000B0793"/>
    <w:rsid w:val="000C6D5C"/>
    <w:rsid w:val="000C6F8F"/>
    <w:rsid w:val="000D0040"/>
    <w:rsid w:val="000D41A4"/>
    <w:rsid w:val="000D5E0D"/>
    <w:rsid w:val="000E36AC"/>
    <w:rsid w:val="000E561A"/>
    <w:rsid w:val="00101D26"/>
    <w:rsid w:val="001064D6"/>
    <w:rsid w:val="00115BCF"/>
    <w:rsid w:val="0011769F"/>
    <w:rsid w:val="001202BF"/>
    <w:rsid w:val="00125FB3"/>
    <w:rsid w:val="0012657F"/>
    <w:rsid w:val="00164D13"/>
    <w:rsid w:val="00166AF8"/>
    <w:rsid w:val="001718CF"/>
    <w:rsid w:val="001952F5"/>
    <w:rsid w:val="001B452D"/>
    <w:rsid w:val="001B5599"/>
    <w:rsid w:val="001B5C19"/>
    <w:rsid w:val="001C5270"/>
    <w:rsid w:val="001D3223"/>
    <w:rsid w:val="001D7AA6"/>
    <w:rsid w:val="001E0F48"/>
    <w:rsid w:val="001E787A"/>
    <w:rsid w:val="001F288A"/>
    <w:rsid w:val="001F39E0"/>
    <w:rsid w:val="001F3A8E"/>
    <w:rsid w:val="00205733"/>
    <w:rsid w:val="002165CD"/>
    <w:rsid w:val="00230ABE"/>
    <w:rsid w:val="002335C2"/>
    <w:rsid w:val="00236B92"/>
    <w:rsid w:val="00237559"/>
    <w:rsid w:val="00250BBD"/>
    <w:rsid w:val="002533F2"/>
    <w:rsid w:val="00262A8F"/>
    <w:rsid w:val="00263445"/>
    <w:rsid w:val="002B3C34"/>
    <w:rsid w:val="002B636A"/>
    <w:rsid w:val="002B7AC1"/>
    <w:rsid w:val="002C65FB"/>
    <w:rsid w:val="002C6E71"/>
    <w:rsid w:val="002D3EDB"/>
    <w:rsid w:val="002F3CF9"/>
    <w:rsid w:val="00300C48"/>
    <w:rsid w:val="0030112D"/>
    <w:rsid w:val="00301303"/>
    <w:rsid w:val="00301535"/>
    <w:rsid w:val="003120BC"/>
    <w:rsid w:val="00314583"/>
    <w:rsid w:val="00315F68"/>
    <w:rsid w:val="00324EED"/>
    <w:rsid w:val="00325D48"/>
    <w:rsid w:val="00333982"/>
    <w:rsid w:val="00345039"/>
    <w:rsid w:val="00350050"/>
    <w:rsid w:val="00353212"/>
    <w:rsid w:val="00362719"/>
    <w:rsid w:val="003677B1"/>
    <w:rsid w:val="0038199C"/>
    <w:rsid w:val="00381E6D"/>
    <w:rsid w:val="00383CC5"/>
    <w:rsid w:val="0039216B"/>
    <w:rsid w:val="00392C37"/>
    <w:rsid w:val="00393AF5"/>
    <w:rsid w:val="00394602"/>
    <w:rsid w:val="003B1E65"/>
    <w:rsid w:val="003B5335"/>
    <w:rsid w:val="003B63D9"/>
    <w:rsid w:val="003C32C5"/>
    <w:rsid w:val="003C6D4E"/>
    <w:rsid w:val="003D0255"/>
    <w:rsid w:val="003E57D9"/>
    <w:rsid w:val="003E7FEE"/>
    <w:rsid w:val="003F1D95"/>
    <w:rsid w:val="003F309A"/>
    <w:rsid w:val="003F702E"/>
    <w:rsid w:val="0040205D"/>
    <w:rsid w:val="0041435F"/>
    <w:rsid w:val="00427D40"/>
    <w:rsid w:val="00431B3F"/>
    <w:rsid w:val="00432F8E"/>
    <w:rsid w:val="00433459"/>
    <w:rsid w:val="00436CF4"/>
    <w:rsid w:val="00446945"/>
    <w:rsid w:val="004476FF"/>
    <w:rsid w:val="00451E93"/>
    <w:rsid w:val="004548D2"/>
    <w:rsid w:val="00454F9D"/>
    <w:rsid w:val="00456F35"/>
    <w:rsid w:val="00460CB0"/>
    <w:rsid w:val="004640D7"/>
    <w:rsid w:val="00464F25"/>
    <w:rsid w:val="00475987"/>
    <w:rsid w:val="00484726"/>
    <w:rsid w:val="004B6C46"/>
    <w:rsid w:val="004B7DB6"/>
    <w:rsid w:val="004C45D8"/>
    <w:rsid w:val="004D7AA3"/>
    <w:rsid w:val="004E134B"/>
    <w:rsid w:val="004E7A2F"/>
    <w:rsid w:val="004E7AAB"/>
    <w:rsid w:val="00502655"/>
    <w:rsid w:val="00505815"/>
    <w:rsid w:val="00505A57"/>
    <w:rsid w:val="00512F4F"/>
    <w:rsid w:val="00514A68"/>
    <w:rsid w:val="005150A2"/>
    <w:rsid w:val="00520449"/>
    <w:rsid w:val="00520E85"/>
    <w:rsid w:val="0052558B"/>
    <w:rsid w:val="005262BE"/>
    <w:rsid w:val="0053512C"/>
    <w:rsid w:val="0053645E"/>
    <w:rsid w:val="00550E30"/>
    <w:rsid w:val="00557CFB"/>
    <w:rsid w:val="00560531"/>
    <w:rsid w:val="0056156D"/>
    <w:rsid w:val="005707BF"/>
    <w:rsid w:val="0059737F"/>
    <w:rsid w:val="005A0AC1"/>
    <w:rsid w:val="005A20D3"/>
    <w:rsid w:val="005B1CEB"/>
    <w:rsid w:val="005B2E0D"/>
    <w:rsid w:val="005B5623"/>
    <w:rsid w:val="005E519A"/>
    <w:rsid w:val="005F4F38"/>
    <w:rsid w:val="005F7574"/>
    <w:rsid w:val="0060154E"/>
    <w:rsid w:val="0065124D"/>
    <w:rsid w:val="00653FC5"/>
    <w:rsid w:val="0066170F"/>
    <w:rsid w:val="0067207B"/>
    <w:rsid w:val="00674DCC"/>
    <w:rsid w:val="006829C0"/>
    <w:rsid w:val="006840F1"/>
    <w:rsid w:val="006A6054"/>
    <w:rsid w:val="006B5A47"/>
    <w:rsid w:val="006C12F4"/>
    <w:rsid w:val="006D0218"/>
    <w:rsid w:val="006D14EA"/>
    <w:rsid w:val="006E5969"/>
    <w:rsid w:val="007120B2"/>
    <w:rsid w:val="00712838"/>
    <w:rsid w:val="00716A78"/>
    <w:rsid w:val="00730572"/>
    <w:rsid w:val="00734978"/>
    <w:rsid w:val="00740756"/>
    <w:rsid w:val="0074211F"/>
    <w:rsid w:val="007438ED"/>
    <w:rsid w:val="0076485B"/>
    <w:rsid w:val="00767099"/>
    <w:rsid w:val="007727CB"/>
    <w:rsid w:val="00780595"/>
    <w:rsid w:val="00784515"/>
    <w:rsid w:val="00795EC7"/>
    <w:rsid w:val="007A1F58"/>
    <w:rsid w:val="007A2F34"/>
    <w:rsid w:val="007B0410"/>
    <w:rsid w:val="007B2B00"/>
    <w:rsid w:val="007B3A4B"/>
    <w:rsid w:val="007B7380"/>
    <w:rsid w:val="007C4C5A"/>
    <w:rsid w:val="007D2F9B"/>
    <w:rsid w:val="007E6CC7"/>
    <w:rsid w:val="007F7D10"/>
    <w:rsid w:val="008077E5"/>
    <w:rsid w:val="008171C1"/>
    <w:rsid w:val="00831EF5"/>
    <w:rsid w:val="008323E8"/>
    <w:rsid w:val="00852CA8"/>
    <w:rsid w:val="00860DF2"/>
    <w:rsid w:val="00863FB0"/>
    <w:rsid w:val="00864796"/>
    <w:rsid w:val="008772B6"/>
    <w:rsid w:val="008A74BC"/>
    <w:rsid w:val="008B3226"/>
    <w:rsid w:val="008B6BDF"/>
    <w:rsid w:val="008C3D73"/>
    <w:rsid w:val="008C6E8B"/>
    <w:rsid w:val="008C7AC5"/>
    <w:rsid w:val="008D2230"/>
    <w:rsid w:val="008D647C"/>
    <w:rsid w:val="008E07C4"/>
    <w:rsid w:val="008E748B"/>
    <w:rsid w:val="008F6F4A"/>
    <w:rsid w:val="008F726A"/>
    <w:rsid w:val="009038CC"/>
    <w:rsid w:val="00911694"/>
    <w:rsid w:val="00921290"/>
    <w:rsid w:val="00936373"/>
    <w:rsid w:val="00946607"/>
    <w:rsid w:val="00951562"/>
    <w:rsid w:val="00963131"/>
    <w:rsid w:val="00964445"/>
    <w:rsid w:val="00966741"/>
    <w:rsid w:val="00971F68"/>
    <w:rsid w:val="0098136E"/>
    <w:rsid w:val="00983783"/>
    <w:rsid w:val="0098694D"/>
    <w:rsid w:val="00986A6D"/>
    <w:rsid w:val="00990724"/>
    <w:rsid w:val="00992993"/>
    <w:rsid w:val="00994BC3"/>
    <w:rsid w:val="009A0D53"/>
    <w:rsid w:val="009B0769"/>
    <w:rsid w:val="009B1CBD"/>
    <w:rsid w:val="009B6BE0"/>
    <w:rsid w:val="009C520F"/>
    <w:rsid w:val="009C6EF0"/>
    <w:rsid w:val="009D08BF"/>
    <w:rsid w:val="009D410F"/>
    <w:rsid w:val="009D60AA"/>
    <w:rsid w:val="009D6CDA"/>
    <w:rsid w:val="009E0E69"/>
    <w:rsid w:val="009E7231"/>
    <w:rsid w:val="009F0674"/>
    <w:rsid w:val="009F4F8D"/>
    <w:rsid w:val="009F619B"/>
    <w:rsid w:val="00A1168E"/>
    <w:rsid w:val="00A14448"/>
    <w:rsid w:val="00A15534"/>
    <w:rsid w:val="00A200CE"/>
    <w:rsid w:val="00A30156"/>
    <w:rsid w:val="00A40696"/>
    <w:rsid w:val="00A54F1E"/>
    <w:rsid w:val="00A62B73"/>
    <w:rsid w:val="00A6431B"/>
    <w:rsid w:val="00A64780"/>
    <w:rsid w:val="00A66826"/>
    <w:rsid w:val="00A74268"/>
    <w:rsid w:val="00A76D3A"/>
    <w:rsid w:val="00A8167F"/>
    <w:rsid w:val="00AA38FE"/>
    <w:rsid w:val="00AB10DE"/>
    <w:rsid w:val="00AB321E"/>
    <w:rsid w:val="00AC2D4D"/>
    <w:rsid w:val="00AC4B8D"/>
    <w:rsid w:val="00AD20EC"/>
    <w:rsid w:val="00AD7274"/>
    <w:rsid w:val="00AE490B"/>
    <w:rsid w:val="00AE55F1"/>
    <w:rsid w:val="00AE7F7E"/>
    <w:rsid w:val="00AF2E1D"/>
    <w:rsid w:val="00AF686A"/>
    <w:rsid w:val="00B036DC"/>
    <w:rsid w:val="00B0752A"/>
    <w:rsid w:val="00B1638F"/>
    <w:rsid w:val="00B25228"/>
    <w:rsid w:val="00B51447"/>
    <w:rsid w:val="00B56486"/>
    <w:rsid w:val="00B57EB6"/>
    <w:rsid w:val="00B61C62"/>
    <w:rsid w:val="00B67C60"/>
    <w:rsid w:val="00B76459"/>
    <w:rsid w:val="00BC4107"/>
    <w:rsid w:val="00BD5A12"/>
    <w:rsid w:val="00BE164C"/>
    <w:rsid w:val="00BE4B95"/>
    <w:rsid w:val="00BF5452"/>
    <w:rsid w:val="00C01CCC"/>
    <w:rsid w:val="00C02D02"/>
    <w:rsid w:val="00C07705"/>
    <w:rsid w:val="00C14FCA"/>
    <w:rsid w:val="00C1603E"/>
    <w:rsid w:val="00C20F2F"/>
    <w:rsid w:val="00C3317C"/>
    <w:rsid w:val="00C33C5A"/>
    <w:rsid w:val="00C41CAD"/>
    <w:rsid w:val="00C4634C"/>
    <w:rsid w:val="00C62BA9"/>
    <w:rsid w:val="00C6716F"/>
    <w:rsid w:val="00C722C5"/>
    <w:rsid w:val="00C866C5"/>
    <w:rsid w:val="00C944B1"/>
    <w:rsid w:val="00CA252A"/>
    <w:rsid w:val="00CA59C9"/>
    <w:rsid w:val="00CB7EC9"/>
    <w:rsid w:val="00CC2600"/>
    <w:rsid w:val="00CC7262"/>
    <w:rsid w:val="00CD02B7"/>
    <w:rsid w:val="00CD6E78"/>
    <w:rsid w:val="00CE3B11"/>
    <w:rsid w:val="00CE4655"/>
    <w:rsid w:val="00D1295C"/>
    <w:rsid w:val="00D132A9"/>
    <w:rsid w:val="00D13758"/>
    <w:rsid w:val="00D17D92"/>
    <w:rsid w:val="00D22065"/>
    <w:rsid w:val="00D27D6F"/>
    <w:rsid w:val="00D4490E"/>
    <w:rsid w:val="00D5223D"/>
    <w:rsid w:val="00D54EB9"/>
    <w:rsid w:val="00D552DB"/>
    <w:rsid w:val="00D640B4"/>
    <w:rsid w:val="00D7613E"/>
    <w:rsid w:val="00D77B87"/>
    <w:rsid w:val="00D8240A"/>
    <w:rsid w:val="00D90EAC"/>
    <w:rsid w:val="00DA06E4"/>
    <w:rsid w:val="00DA089B"/>
    <w:rsid w:val="00DB562F"/>
    <w:rsid w:val="00DC3E1A"/>
    <w:rsid w:val="00DD7BF0"/>
    <w:rsid w:val="00DF0BD7"/>
    <w:rsid w:val="00DF5198"/>
    <w:rsid w:val="00DF521B"/>
    <w:rsid w:val="00DF6D7E"/>
    <w:rsid w:val="00E02D27"/>
    <w:rsid w:val="00E07331"/>
    <w:rsid w:val="00E3543F"/>
    <w:rsid w:val="00E43D1D"/>
    <w:rsid w:val="00E46D90"/>
    <w:rsid w:val="00E60D91"/>
    <w:rsid w:val="00E71DAE"/>
    <w:rsid w:val="00E84183"/>
    <w:rsid w:val="00E90D49"/>
    <w:rsid w:val="00E91C21"/>
    <w:rsid w:val="00E93628"/>
    <w:rsid w:val="00E94BD8"/>
    <w:rsid w:val="00EA6F34"/>
    <w:rsid w:val="00EB3C28"/>
    <w:rsid w:val="00EC5AE3"/>
    <w:rsid w:val="00EC641E"/>
    <w:rsid w:val="00EC70CC"/>
    <w:rsid w:val="00ED4E6A"/>
    <w:rsid w:val="00EE4541"/>
    <w:rsid w:val="00EE49D1"/>
    <w:rsid w:val="00F027D9"/>
    <w:rsid w:val="00F04D88"/>
    <w:rsid w:val="00F04F7A"/>
    <w:rsid w:val="00F06470"/>
    <w:rsid w:val="00F21555"/>
    <w:rsid w:val="00F268F0"/>
    <w:rsid w:val="00F37DC8"/>
    <w:rsid w:val="00F40736"/>
    <w:rsid w:val="00F41ACC"/>
    <w:rsid w:val="00F4739A"/>
    <w:rsid w:val="00F50622"/>
    <w:rsid w:val="00F527DF"/>
    <w:rsid w:val="00F52BCA"/>
    <w:rsid w:val="00F52DB9"/>
    <w:rsid w:val="00F55ECE"/>
    <w:rsid w:val="00F72E97"/>
    <w:rsid w:val="00F84BB9"/>
    <w:rsid w:val="00F909D4"/>
    <w:rsid w:val="00F936F3"/>
    <w:rsid w:val="00FA16DC"/>
    <w:rsid w:val="00FA3636"/>
    <w:rsid w:val="00FB0A31"/>
    <w:rsid w:val="00FB115C"/>
    <w:rsid w:val="00FB39CD"/>
    <w:rsid w:val="00FB4540"/>
    <w:rsid w:val="00FB46E7"/>
    <w:rsid w:val="00FB4F4A"/>
    <w:rsid w:val="00FB5B70"/>
    <w:rsid w:val="00FE00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64EF6"/>
  <w15:chartTrackingRefBased/>
  <w15:docId w15:val="{FE7099CE-D064-490F-8733-9CFEDC575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DB6"/>
  </w:style>
  <w:style w:type="paragraph" w:styleId="Heading1">
    <w:name w:val="heading 1"/>
    <w:basedOn w:val="Normal"/>
    <w:link w:val="Heading1Char"/>
    <w:qFormat/>
    <w:rsid w:val="00AE7F7E"/>
    <w:pPr>
      <w:keepNext/>
      <w:tabs>
        <w:tab w:val="left" w:pos="567"/>
      </w:tabs>
      <w:spacing w:after="0" w:line="240" w:lineRule="auto"/>
      <w:jc w:val="both"/>
      <w:outlineLvl w:val="0"/>
    </w:pPr>
    <w:rPr>
      <w:rFonts w:ascii="Arial" w:eastAsia="Times New Roman" w:hAnsi="Arial" w:cs="Times New Roman"/>
      <w:b/>
      <w:caps/>
      <w:lang w:val="en-GB"/>
    </w:rPr>
  </w:style>
  <w:style w:type="paragraph" w:styleId="Heading2">
    <w:name w:val="heading 2"/>
    <w:basedOn w:val="Normal"/>
    <w:next w:val="Normal"/>
    <w:link w:val="Heading2Char"/>
    <w:uiPriority w:val="9"/>
    <w:semiHidden/>
    <w:unhideWhenUsed/>
    <w:qFormat/>
    <w:rsid w:val="006D14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74075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locked/>
    <w:rsid w:val="00456F35"/>
  </w:style>
  <w:style w:type="character" w:customStyle="1" w:styleId="IndexLink">
    <w:name w:val="Index Link"/>
    <w:qFormat/>
    <w:rsid w:val="00456F35"/>
  </w:style>
  <w:style w:type="paragraph" w:styleId="Header">
    <w:name w:val="header"/>
    <w:basedOn w:val="Normal"/>
    <w:link w:val="HeaderChar"/>
    <w:uiPriority w:val="99"/>
    <w:rsid w:val="00456F35"/>
    <w:pPr>
      <w:tabs>
        <w:tab w:val="center" w:pos="4536"/>
        <w:tab w:val="right" w:pos="9072"/>
      </w:tabs>
      <w:spacing w:after="0" w:line="240" w:lineRule="auto"/>
    </w:pPr>
  </w:style>
  <w:style w:type="character" w:customStyle="1" w:styleId="PisMrk1">
    <w:name w:val="Päis Märk1"/>
    <w:basedOn w:val="DefaultParagraphFont"/>
    <w:uiPriority w:val="99"/>
    <w:semiHidden/>
    <w:rsid w:val="00456F35"/>
  </w:style>
  <w:style w:type="paragraph" w:styleId="TOC2">
    <w:name w:val="toc 2"/>
    <w:basedOn w:val="Normal"/>
    <w:autoRedefine/>
    <w:uiPriority w:val="39"/>
    <w:rsid w:val="00456F35"/>
    <w:pPr>
      <w:tabs>
        <w:tab w:val="left" w:pos="993"/>
        <w:tab w:val="right" w:leader="dot" w:pos="9061"/>
      </w:tabs>
      <w:spacing w:after="0" w:line="240" w:lineRule="auto"/>
      <w:ind w:left="200"/>
    </w:pPr>
    <w:rPr>
      <w:rFonts w:ascii="Calibri" w:eastAsia="Times New Roman" w:hAnsi="Calibri" w:cs="Times New Roman"/>
    </w:rPr>
  </w:style>
  <w:style w:type="paragraph" w:styleId="TOC3">
    <w:name w:val="toc 3"/>
    <w:basedOn w:val="Normal"/>
    <w:autoRedefine/>
    <w:uiPriority w:val="39"/>
    <w:rsid w:val="00456F35"/>
    <w:pPr>
      <w:tabs>
        <w:tab w:val="left" w:pos="1418"/>
        <w:tab w:val="right" w:leader="dot" w:pos="9061"/>
      </w:tabs>
      <w:spacing w:after="0" w:line="240" w:lineRule="auto"/>
      <w:ind w:left="400"/>
    </w:pPr>
    <w:rPr>
      <w:rFonts w:ascii="Calibri" w:eastAsia="Times New Roman" w:hAnsi="Calibri" w:cs="Times New Roman"/>
    </w:rPr>
  </w:style>
  <w:style w:type="table" w:styleId="TableGrid">
    <w:name w:val="Table Grid"/>
    <w:basedOn w:val="TableNormal"/>
    <w:uiPriority w:val="39"/>
    <w:rsid w:val="00456F35"/>
    <w:pPr>
      <w:spacing w:after="0" w:line="240" w:lineRule="auto"/>
    </w:pPr>
    <w:rPr>
      <w:rFonts w:ascii="Calibri" w:eastAsia="Times New Roman" w:hAnsi="Calibri" w:cs="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56F35"/>
    <w:rPr>
      <w:color w:val="0563C1" w:themeColor="hyperlink"/>
      <w:u w:val="single"/>
    </w:rPr>
  </w:style>
  <w:style w:type="paragraph" w:customStyle="1" w:styleId="Normal-FrontpageHeading2">
    <w:name w:val="Normal - Frontpage Heading 2"/>
    <w:basedOn w:val="Normal"/>
    <w:link w:val="Normal-FrontpageHeading2Char"/>
    <w:uiPriority w:val="2"/>
    <w:rsid w:val="00456F35"/>
    <w:pPr>
      <w:suppressLineNumbers/>
      <w:suppressAutoHyphens/>
      <w:spacing w:before="60" w:after="60" w:line="276" w:lineRule="auto"/>
    </w:pPr>
    <w:rPr>
      <w:rFonts w:ascii="Verdana" w:eastAsia="Times New Roman" w:hAnsi="Verdana" w:cs="Times New Roman"/>
      <w:b/>
      <w:caps/>
      <w:color w:val="009DE0"/>
      <w:sz w:val="52"/>
      <w:szCs w:val="24"/>
      <w:lang w:eastAsia="da-DK"/>
    </w:rPr>
  </w:style>
  <w:style w:type="character" w:customStyle="1" w:styleId="Normal-FrontpageHeading2Char">
    <w:name w:val="Normal - Frontpage Heading 2 Char"/>
    <w:basedOn w:val="DefaultParagraphFont"/>
    <w:link w:val="Normal-FrontpageHeading2"/>
    <w:uiPriority w:val="2"/>
    <w:rsid w:val="00456F35"/>
    <w:rPr>
      <w:rFonts w:ascii="Verdana" w:eastAsia="Times New Roman" w:hAnsi="Verdana" w:cs="Times New Roman"/>
      <w:b/>
      <w:caps/>
      <w:color w:val="009DE0"/>
      <w:sz w:val="52"/>
      <w:szCs w:val="24"/>
      <w:lang w:eastAsia="da-DK"/>
    </w:rPr>
  </w:style>
  <w:style w:type="paragraph" w:styleId="Footer">
    <w:name w:val="footer"/>
    <w:basedOn w:val="Normal"/>
    <w:link w:val="FooterChar"/>
    <w:uiPriority w:val="99"/>
    <w:unhideWhenUsed/>
    <w:rsid w:val="00456F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6F35"/>
  </w:style>
  <w:style w:type="paragraph" w:customStyle="1" w:styleId="TableParagraph">
    <w:name w:val="Table Paragraph"/>
    <w:basedOn w:val="Normal"/>
    <w:uiPriority w:val="1"/>
    <w:qFormat/>
    <w:rsid w:val="00456F35"/>
    <w:pPr>
      <w:widowControl w:val="0"/>
      <w:spacing w:after="0" w:line="224" w:lineRule="exact"/>
      <w:ind w:left="50"/>
    </w:pPr>
    <w:rPr>
      <w:rFonts w:ascii="Calibri" w:eastAsia="Calibri" w:hAnsi="Calibri" w:cs="Calibri"/>
      <w:lang w:eastAsia="et-EE" w:bidi="et-EE"/>
    </w:rPr>
  </w:style>
  <w:style w:type="table" w:customStyle="1" w:styleId="TableNormal1">
    <w:name w:val="Table Normal1"/>
    <w:uiPriority w:val="2"/>
    <w:semiHidden/>
    <w:unhideWhenUsed/>
    <w:qFormat/>
    <w:rsid w:val="00456F35"/>
    <w:pPr>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XXu">
    <w:name w:val="X.X.u"/>
    <w:basedOn w:val="Normal"/>
    <w:link w:val="XXuChar"/>
    <w:uiPriority w:val="99"/>
    <w:qFormat/>
    <w:rsid w:val="00456F35"/>
    <w:pPr>
      <w:keepNext/>
      <w:tabs>
        <w:tab w:val="left" w:pos="851"/>
      </w:tabs>
      <w:suppressAutoHyphens/>
      <w:spacing w:before="480" w:after="240" w:line="240" w:lineRule="auto"/>
      <w:jc w:val="both"/>
      <w:outlineLvl w:val="1"/>
    </w:pPr>
    <w:rPr>
      <w:rFonts w:ascii="Calibri" w:eastAsia="Times New Roman" w:hAnsi="Calibri" w:cs="Arial"/>
      <w:b/>
      <w:lang w:eastAsia="ar-SA"/>
    </w:rPr>
  </w:style>
  <w:style w:type="character" w:customStyle="1" w:styleId="XXuChar">
    <w:name w:val="X.X.u Char"/>
    <w:basedOn w:val="DefaultParagraphFont"/>
    <w:link w:val="XXu"/>
    <w:uiPriority w:val="99"/>
    <w:qFormat/>
    <w:rsid w:val="00456F35"/>
    <w:rPr>
      <w:rFonts w:ascii="Calibri" w:eastAsia="Times New Roman" w:hAnsi="Calibri" w:cs="Arial"/>
      <w:b/>
      <w:lang w:eastAsia="ar-SA"/>
    </w:rPr>
  </w:style>
  <w:style w:type="paragraph" w:customStyle="1" w:styleId="XXX">
    <w:name w:val="X.X.X."/>
    <w:basedOn w:val="Normal"/>
    <w:link w:val="XXXMrk"/>
    <w:uiPriority w:val="99"/>
    <w:qFormat/>
    <w:rsid w:val="00456F35"/>
    <w:pPr>
      <w:keepNext/>
      <w:tabs>
        <w:tab w:val="left" w:pos="851"/>
      </w:tabs>
      <w:suppressAutoHyphens/>
      <w:spacing w:before="240" w:after="120" w:line="240" w:lineRule="auto"/>
      <w:jc w:val="both"/>
      <w:outlineLvl w:val="2"/>
    </w:pPr>
    <w:rPr>
      <w:rFonts w:ascii="Calibri" w:eastAsia="Times New Roman" w:hAnsi="Calibri" w:cs="Arial"/>
      <w:b/>
      <w:lang w:eastAsia="ar-SA"/>
    </w:rPr>
  </w:style>
  <w:style w:type="character" w:customStyle="1" w:styleId="XXXMrk">
    <w:name w:val="X.X.X. Märk"/>
    <w:basedOn w:val="DefaultParagraphFont"/>
    <w:link w:val="XXX"/>
    <w:uiPriority w:val="99"/>
    <w:qFormat/>
    <w:rsid w:val="00456F35"/>
    <w:rPr>
      <w:rFonts w:ascii="Calibri" w:eastAsia="Times New Roman" w:hAnsi="Calibri" w:cs="Arial"/>
      <w:b/>
      <w:lang w:eastAsia="ar-SA"/>
    </w:rPr>
  </w:style>
  <w:style w:type="paragraph" w:styleId="ListParagraph">
    <w:name w:val="List Paragraph"/>
    <w:aliases w:val="SP-List Paragraph,AK loend"/>
    <w:basedOn w:val="Normal"/>
    <w:link w:val="ListParagraphChar"/>
    <w:uiPriority w:val="34"/>
    <w:qFormat/>
    <w:rsid w:val="00E71DAE"/>
    <w:pPr>
      <w:ind w:left="720"/>
      <w:contextualSpacing/>
    </w:pPr>
  </w:style>
  <w:style w:type="character" w:customStyle="1" w:styleId="ListParagraphChar">
    <w:name w:val="List Paragraph Char"/>
    <w:aliases w:val="SP-List Paragraph Char,AK loend Char"/>
    <w:link w:val="ListParagraph"/>
    <w:uiPriority w:val="34"/>
    <w:locked/>
    <w:rsid w:val="007C4C5A"/>
  </w:style>
  <w:style w:type="character" w:customStyle="1" w:styleId="Heading1Char">
    <w:name w:val="Heading 1 Char"/>
    <w:basedOn w:val="DefaultParagraphFont"/>
    <w:link w:val="Heading1"/>
    <w:qFormat/>
    <w:rsid w:val="00AE7F7E"/>
    <w:rPr>
      <w:rFonts w:ascii="Arial" w:eastAsia="Times New Roman" w:hAnsi="Arial" w:cs="Times New Roman"/>
      <w:b/>
      <w:caps/>
      <w:lang w:val="en-GB"/>
    </w:rPr>
  </w:style>
  <w:style w:type="character" w:customStyle="1" w:styleId="Heading5Char">
    <w:name w:val="Heading 5 Char"/>
    <w:basedOn w:val="DefaultParagraphFont"/>
    <w:link w:val="Heading5"/>
    <w:uiPriority w:val="9"/>
    <w:semiHidden/>
    <w:rsid w:val="00740756"/>
    <w:rPr>
      <w:rFonts w:asciiTheme="majorHAnsi" w:eastAsiaTheme="majorEastAsia" w:hAnsiTheme="majorHAnsi" w:cstheme="majorBidi"/>
      <w:color w:val="2E74B5" w:themeColor="accent1" w:themeShade="BF"/>
    </w:rPr>
  </w:style>
  <w:style w:type="paragraph" w:customStyle="1" w:styleId="phitekst">
    <w:name w:val="põhitekst"/>
    <w:basedOn w:val="Heading2"/>
    <w:uiPriority w:val="99"/>
    <w:rsid w:val="006D14EA"/>
    <w:pPr>
      <w:keepNext w:val="0"/>
      <w:keepLines w:val="0"/>
      <w:numPr>
        <w:ilvl w:val="1"/>
        <w:numId w:val="6"/>
      </w:numPr>
      <w:tabs>
        <w:tab w:val="clear" w:pos="1440"/>
      </w:tabs>
      <w:autoSpaceDE w:val="0"/>
      <w:autoSpaceDN w:val="0"/>
      <w:spacing w:before="0" w:line="240" w:lineRule="auto"/>
      <w:ind w:left="578" w:hanging="578"/>
      <w:jc w:val="both"/>
    </w:pPr>
    <w:rPr>
      <w:rFonts w:ascii="Times New Roman" w:eastAsia="Times New Roman" w:hAnsi="Times New Roman" w:cs="Times New Roman"/>
      <w:b/>
      <w:bCs/>
      <w:i/>
      <w:iCs/>
      <w:color w:val="auto"/>
      <w:sz w:val="24"/>
      <w:szCs w:val="24"/>
      <w:lang w:eastAsia="et-EE"/>
    </w:rPr>
  </w:style>
  <w:style w:type="paragraph" w:styleId="BalloonText">
    <w:name w:val="Balloon Text"/>
    <w:basedOn w:val="Normal"/>
    <w:link w:val="BalloonTextChar"/>
    <w:uiPriority w:val="99"/>
    <w:semiHidden/>
    <w:unhideWhenUsed/>
    <w:rsid w:val="006D14EA"/>
    <w:pPr>
      <w:autoSpaceDE w:val="0"/>
      <w:autoSpaceDN w:val="0"/>
      <w:spacing w:after="0" w:line="240" w:lineRule="auto"/>
    </w:pPr>
    <w:rPr>
      <w:rFonts w:ascii="Tahoma" w:eastAsia="Times New Roman" w:hAnsi="Tahoma" w:cs="Tahoma"/>
      <w:sz w:val="16"/>
      <w:szCs w:val="16"/>
      <w:lang w:eastAsia="et-EE"/>
    </w:rPr>
  </w:style>
  <w:style w:type="character" w:customStyle="1" w:styleId="BalloonTextChar">
    <w:name w:val="Balloon Text Char"/>
    <w:basedOn w:val="DefaultParagraphFont"/>
    <w:link w:val="BalloonText"/>
    <w:uiPriority w:val="99"/>
    <w:semiHidden/>
    <w:rsid w:val="006D14EA"/>
    <w:rPr>
      <w:rFonts w:ascii="Tahoma" w:eastAsia="Times New Roman" w:hAnsi="Tahoma" w:cs="Tahoma"/>
      <w:sz w:val="16"/>
      <w:szCs w:val="16"/>
      <w:lang w:eastAsia="et-EE"/>
    </w:rPr>
  </w:style>
  <w:style w:type="character" w:customStyle="1" w:styleId="Heading2Char">
    <w:name w:val="Heading 2 Char"/>
    <w:basedOn w:val="DefaultParagraphFont"/>
    <w:link w:val="Heading2"/>
    <w:uiPriority w:val="9"/>
    <w:semiHidden/>
    <w:rsid w:val="006D14EA"/>
    <w:rPr>
      <w:rFonts w:asciiTheme="majorHAnsi" w:eastAsiaTheme="majorEastAsia" w:hAnsiTheme="majorHAnsi" w:cstheme="majorBidi"/>
      <w:color w:val="2E74B5" w:themeColor="accent1" w:themeShade="BF"/>
      <w:sz w:val="26"/>
      <w:szCs w:val="26"/>
    </w:rPr>
  </w:style>
  <w:style w:type="paragraph" w:customStyle="1" w:styleId="Default">
    <w:name w:val="Default"/>
    <w:rsid w:val="00BC4107"/>
    <w:pPr>
      <w:autoSpaceDE w:val="0"/>
      <w:autoSpaceDN w:val="0"/>
      <w:adjustRightInd w:val="0"/>
      <w:spacing w:after="0" w:line="240" w:lineRule="auto"/>
    </w:pPr>
    <w:rPr>
      <w:rFonts w:ascii="Verdana" w:hAnsi="Verdana" w:cs="Verdana"/>
      <w:color w:val="000000"/>
      <w:sz w:val="24"/>
      <w:szCs w:val="24"/>
    </w:rPr>
  </w:style>
  <w:style w:type="character" w:customStyle="1" w:styleId="fontstyle01">
    <w:name w:val="fontstyle01"/>
    <w:basedOn w:val="DefaultParagraphFont"/>
    <w:rsid w:val="00015A2C"/>
    <w:rPr>
      <w:rFonts w:ascii="ArialUnicodeMS" w:hAnsi="ArialUnicodeMS" w:hint="default"/>
      <w:b w:val="0"/>
      <w:bCs w:val="0"/>
      <w:i w:val="0"/>
      <w:iCs w:val="0"/>
      <w:color w:val="000000"/>
      <w:sz w:val="16"/>
      <w:szCs w:val="16"/>
    </w:rPr>
  </w:style>
  <w:style w:type="paragraph" w:styleId="NormalWeb">
    <w:name w:val="Normal (Web)"/>
    <w:basedOn w:val="Normal"/>
    <w:uiPriority w:val="99"/>
    <w:unhideWhenUsed/>
    <w:rsid w:val="001B559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Pealkiri12">
    <w:name w:val="Pealkiri 12"/>
    <w:basedOn w:val="Heading1"/>
    <w:qFormat/>
    <w:rsid w:val="00AE55F1"/>
    <w:pPr>
      <w:keepLines/>
      <w:numPr>
        <w:numId w:val="33"/>
      </w:numPr>
      <w:tabs>
        <w:tab w:val="clear" w:pos="567"/>
        <w:tab w:val="num" w:pos="360"/>
      </w:tabs>
      <w:spacing w:before="480" w:after="240"/>
      <w:ind w:left="0" w:firstLine="0"/>
    </w:pPr>
    <w:rPr>
      <w:rFonts w:ascii="Times New Roman" w:eastAsiaTheme="majorEastAsia" w:hAnsi="Times New Roman"/>
      <w:bCs/>
      <w:color w:val="006EB5"/>
      <w:sz w:val="28"/>
      <w:szCs w:val="28"/>
      <w:lang w:val="et-EE"/>
    </w:rPr>
  </w:style>
  <w:style w:type="paragraph" w:customStyle="1" w:styleId="Pealkiri22">
    <w:name w:val="Pealkiri 22"/>
    <w:basedOn w:val="Heading2"/>
    <w:next w:val="Heading2"/>
    <w:qFormat/>
    <w:rsid w:val="00AE55F1"/>
    <w:pPr>
      <w:numPr>
        <w:ilvl w:val="1"/>
        <w:numId w:val="33"/>
      </w:numPr>
      <w:tabs>
        <w:tab w:val="num" w:pos="360"/>
      </w:tabs>
      <w:spacing w:before="240" w:after="120" w:line="240" w:lineRule="auto"/>
      <w:ind w:left="0" w:firstLine="0"/>
      <w:jc w:val="both"/>
    </w:pPr>
    <w:rPr>
      <w:rFonts w:ascii="Times New Roman" w:hAnsi="Times New Roman"/>
      <w:b/>
      <w:bCs/>
      <w:color w:val="006EB5"/>
      <w:sz w:val="24"/>
    </w:rPr>
  </w:style>
  <w:style w:type="character" w:customStyle="1" w:styleId="Tekst3Char">
    <w:name w:val="Tekst 3 Char"/>
    <w:basedOn w:val="DefaultParagraphFont"/>
    <w:link w:val="Tekst3"/>
    <w:locked/>
    <w:rsid w:val="00AE55F1"/>
    <w:rPr>
      <w:rFonts w:ascii="Times New Roman" w:hAnsi="Times New Roman" w:cs="Times New Roman"/>
      <w:sz w:val="24"/>
    </w:rPr>
  </w:style>
  <w:style w:type="paragraph" w:customStyle="1" w:styleId="Tekst3">
    <w:name w:val="Tekst 3"/>
    <w:basedOn w:val="Normal"/>
    <w:link w:val="Tekst3Char"/>
    <w:qFormat/>
    <w:rsid w:val="00AE55F1"/>
    <w:pPr>
      <w:numPr>
        <w:ilvl w:val="2"/>
        <w:numId w:val="33"/>
      </w:numPr>
      <w:spacing w:after="0" w:line="240" w:lineRule="auto"/>
      <w:ind w:left="709" w:hanging="709"/>
      <w:jc w:val="both"/>
    </w:pPr>
    <w:rPr>
      <w:rFonts w:ascii="Times New Roman" w:hAnsi="Times New Roman" w:cs="Times New Roman"/>
      <w:sz w:val="24"/>
    </w:rPr>
  </w:style>
  <w:style w:type="character" w:customStyle="1" w:styleId="Lahendamatamainimine1">
    <w:name w:val="Lahendamata mainimine1"/>
    <w:basedOn w:val="DefaultParagraphFont"/>
    <w:uiPriority w:val="99"/>
    <w:semiHidden/>
    <w:unhideWhenUsed/>
    <w:rsid w:val="007E6CC7"/>
    <w:rPr>
      <w:color w:val="605E5C"/>
      <w:shd w:val="clear" w:color="auto" w:fill="E1DFDD"/>
    </w:rPr>
  </w:style>
  <w:style w:type="character" w:styleId="CommentReference">
    <w:name w:val="annotation reference"/>
    <w:basedOn w:val="DefaultParagraphFont"/>
    <w:uiPriority w:val="99"/>
    <w:semiHidden/>
    <w:unhideWhenUsed/>
    <w:rsid w:val="007D2F9B"/>
    <w:rPr>
      <w:sz w:val="16"/>
      <w:szCs w:val="16"/>
    </w:rPr>
  </w:style>
  <w:style w:type="paragraph" w:styleId="CommentText">
    <w:name w:val="annotation text"/>
    <w:basedOn w:val="Normal"/>
    <w:link w:val="CommentTextChar"/>
    <w:uiPriority w:val="99"/>
    <w:semiHidden/>
    <w:unhideWhenUsed/>
    <w:rsid w:val="007D2F9B"/>
    <w:pPr>
      <w:spacing w:line="240" w:lineRule="auto"/>
    </w:pPr>
    <w:rPr>
      <w:sz w:val="20"/>
      <w:szCs w:val="20"/>
    </w:rPr>
  </w:style>
  <w:style w:type="character" w:customStyle="1" w:styleId="CommentTextChar">
    <w:name w:val="Comment Text Char"/>
    <w:basedOn w:val="DefaultParagraphFont"/>
    <w:link w:val="CommentText"/>
    <w:uiPriority w:val="99"/>
    <w:semiHidden/>
    <w:rsid w:val="007D2F9B"/>
    <w:rPr>
      <w:sz w:val="20"/>
      <w:szCs w:val="20"/>
    </w:rPr>
  </w:style>
  <w:style w:type="paragraph" w:styleId="CommentSubject">
    <w:name w:val="annotation subject"/>
    <w:basedOn w:val="CommentText"/>
    <w:next w:val="CommentText"/>
    <w:link w:val="CommentSubjectChar"/>
    <w:uiPriority w:val="99"/>
    <w:semiHidden/>
    <w:unhideWhenUsed/>
    <w:rsid w:val="007D2F9B"/>
    <w:rPr>
      <w:b/>
      <w:bCs/>
    </w:rPr>
  </w:style>
  <w:style w:type="character" w:customStyle="1" w:styleId="CommentSubjectChar">
    <w:name w:val="Comment Subject Char"/>
    <w:basedOn w:val="CommentTextChar"/>
    <w:link w:val="CommentSubject"/>
    <w:uiPriority w:val="99"/>
    <w:semiHidden/>
    <w:rsid w:val="007D2F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6526">
      <w:bodyDiv w:val="1"/>
      <w:marLeft w:val="0"/>
      <w:marRight w:val="0"/>
      <w:marTop w:val="0"/>
      <w:marBottom w:val="0"/>
      <w:divBdr>
        <w:top w:val="none" w:sz="0" w:space="0" w:color="auto"/>
        <w:left w:val="none" w:sz="0" w:space="0" w:color="auto"/>
        <w:bottom w:val="none" w:sz="0" w:space="0" w:color="auto"/>
        <w:right w:val="none" w:sz="0" w:space="0" w:color="auto"/>
      </w:divBdr>
    </w:div>
    <w:div w:id="371851915">
      <w:bodyDiv w:val="1"/>
      <w:marLeft w:val="0"/>
      <w:marRight w:val="0"/>
      <w:marTop w:val="0"/>
      <w:marBottom w:val="0"/>
      <w:divBdr>
        <w:top w:val="none" w:sz="0" w:space="0" w:color="auto"/>
        <w:left w:val="none" w:sz="0" w:space="0" w:color="auto"/>
        <w:bottom w:val="none" w:sz="0" w:space="0" w:color="auto"/>
        <w:right w:val="none" w:sz="0" w:space="0" w:color="auto"/>
      </w:divBdr>
    </w:div>
    <w:div w:id="476606202">
      <w:bodyDiv w:val="1"/>
      <w:marLeft w:val="0"/>
      <w:marRight w:val="0"/>
      <w:marTop w:val="0"/>
      <w:marBottom w:val="0"/>
      <w:divBdr>
        <w:top w:val="none" w:sz="0" w:space="0" w:color="auto"/>
        <w:left w:val="none" w:sz="0" w:space="0" w:color="auto"/>
        <w:bottom w:val="none" w:sz="0" w:space="0" w:color="auto"/>
        <w:right w:val="none" w:sz="0" w:space="0" w:color="auto"/>
      </w:divBdr>
    </w:div>
    <w:div w:id="564878670">
      <w:bodyDiv w:val="1"/>
      <w:marLeft w:val="0"/>
      <w:marRight w:val="0"/>
      <w:marTop w:val="0"/>
      <w:marBottom w:val="0"/>
      <w:divBdr>
        <w:top w:val="none" w:sz="0" w:space="0" w:color="auto"/>
        <w:left w:val="none" w:sz="0" w:space="0" w:color="auto"/>
        <w:bottom w:val="none" w:sz="0" w:space="0" w:color="auto"/>
        <w:right w:val="none" w:sz="0" w:space="0" w:color="auto"/>
      </w:divBdr>
    </w:div>
    <w:div w:id="660087836">
      <w:bodyDiv w:val="1"/>
      <w:marLeft w:val="0"/>
      <w:marRight w:val="0"/>
      <w:marTop w:val="0"/>
      <w:marBottom w:val="0"/>
      <w:divBdr>
        <w:top w:val="none" w:sz="0" w:space="0" w:color="auto"/>
        <w:left w:val="none" w:sz="0" w:space="0" w:color="auto"/>
        <w:bottom w:val="none" w:sz="0" w:space="0" w:color="auto"/>
        <w:right w:val="none" w:sz="0" w:space="0" w:color="auto"/>
      </w:divBdr>
    </w:div>
    <w:div w:id="796221373">
      <w:bodyDiv w:val="1"/>
      <w:marLeft w:val="0"/>
      <w:marRight w:val="0"/>
      <w:marTop w:val="0"/>
      <w:marBottom w:val="0"/>
      <w:divBdr>
        <w:top w:val="none" w:sz="0" w:space="0" w:color="auto"/>
        <w:left w:val="none" w:sz="0" w:space="0" w:color="auto"/>
        <w:bottom w:val="none" w:sz="0" w:space="0" w:color="auto"/>
        <w:right w:val="none" w:sz="0" w:space="0" w:color="auto"/>
      </w:divBdr>
    </w:div>
    <w:div w:id="939336433">
      <w:bodyDiv w:val="1"/>
      <w:marLeft w:val="0"/>
      <w:marRight w:val="0"/>
      <w:marTop w:val="0"/>
      <w:marBottom w:val="0"/>
      <w:divBdr>
        <w:top w:val="none" w:sz="0" w:space="0" w:color="auto"/>
        <w:left w:val="none" w:sz="0" w:space="0" w:color="auto"/>
        <w:bottom w:val="none" w:sz="0" w:space="0" w:color="auto"/>
        <w:right w:val="none" w:sz="0" w:space="0" w:color="auto"/>
      </w:divBdr>
    </w:div>
    <w:div w:id="1539975986">
      <w:bodyDiv w:val="1"/>
      <w:marLeft w:val="0"/>
      <w:marRight w:val="0"/>
      <w:marTop w:val="0"/>
      <w:marBottom w:val="0"/>
      <w:divBdr>
        <w:top w:val="none" w:sz="0" w:space="0" w:color="auto"/>
        <w:left w:val="none" w:sz="0" w:space="0" w:color="auto"/>
        <w:bottom w:val="none" w:sz="0" w:space="0" w:color="auto"/>
        <w:right w:val="none" w:sz="0" w:space="0" w:color="auto"/>
      </w:divBdr>
    </w:div>
    <w:div w:id="1774351226">
      <w:bodyDiv w:val="1"/>
      <w:marLeft w:val="0"/>
      <w:marRight w:val="0"/>
      <w:marTop w:val="0"/>
      <w:marBottom w:val="0"/>
      <w:divBdr>
        <w:top w:val="none" w:sz="0" w:space="0" w:color="auto"/>
        <w:left w:val="none" w:sz="0" w:space="0" w:color="auto"/>
        <w:bottom w:val="none" w:sz="0" w:space="0" w:color="auto"/>
        <w:right w:val="none" w:sz="0" w:space="0" w:color="auto"/>
      </w:divBdr>
    </w:div>
    <w:div w:id="1933590326">
      <w:bodyDiv w:val="1"/>
      <w:marLeft w:val="0"/>
      <w:marRight w:val="0"/>
      <w:marTop w:val="0"/>
      <w:marBottom w:val="0"/>
      <w:divBdr>
        <w:top w:val="none" w:sz="0" w:space="0" w:color="auto"/>
        <w:left w:val="none" w:sz="0" w:space="0" w:color="auto"/>
        <w:bottom w:val="none" w:sz="0" w:space="0" w:color="auto"/>
        <w:right w:val="none" w:sz="0" w:space="0" w:color="auto"/>
      </w:divBdr>
    </w:div>
    <w:div w:id="1935548837">
      <w:bodyDiv w:val="1"/>
      <w:marLeft w:val="0"/>
      <w:marRight w:val="0"/>
      <w:marTop w:val="0"/>
      <w:marBottom w:val="0"/>
      <w:divBdr>
        <w:top w:val="none" w:sz="0" w:space="0" w:color="auto"/>
        <w:left w:val="none" w:sz="0" w:space="0" w:color="auto"/>
        <w:bottom w:val="none" w:sz="0" w:space="0" w:color="auto"/>
        <w:right w:val="none" w:sz="0" w:space="0" w:color="auto"/>
      </w:divBdr>
    </w:div>
    <w:div w:id="1970822981">
      <w:bodyDiv w:val="1"/>
      <w:marLeft w:val="0"/>
      <w:marRight w:val="0"/>
      <w:marTop w:val="0"/>
      <w:marBottom w:val="0"/>
      <w:divBdr>
        <w:top w:val="none" w:sz="0" w:space="0" w:color="auto"/>
        <w:left w:val="none" w:sz="0" w:space="0" w:color="auto"/>
        <w:bottom w:val="none" w:sz="0" w:space="0" w:color="auto"/>
        <w:right w:val="none" w:sz="0" w:space="0" w:color="auto"/>
      </w:divBdr>
    </w:div>
    <w:div w:id="1973752954">
      <w:bodyDiv w:val="1"/>
      <w:marLeft w:val="0"/>
      <w:marRight w:val="0"/>
      <w:marTop w:val="0"/>
      <w:marBottom w:val="0"/>
      <w:divBdr>
        <w:top w:val="none" w:sz="0" w:space="0" w:color="auto"/>
        <w:left w:val="none" w:sz="0" w:space="0" w:color="auto"/>
        <w:bottom w:val="none" w:sz="0" w:space="0" w:color="auto"/>
        <w:right w:val="none" w:sz="0" w:space="0" w:color="auto"/>
      </w:divBdr>
    </w:div>
    <w:div w:id="199730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estgrid.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uevald.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28F91AD19AF842A667A25D8289F7DB" ma:contentTypeVersion="11" ma:contentTypeDescription="Create a new document." ma:contentTypeScope="" ma:versionID="b0ff1a67db800563996191e3ebfaa80e">
  <xsd:schema xmlns:xsd="http://www.w3.org/2001/XMLSchema" xmlns:xs="http://www.w3.org/2001/XMLSchema" xmlns:p="http://schemas.microsoft.com/office/2006/metadata/properties" xmlns:ns2="f6151781-b476-4103-baa5-0b0c3231bdf3" xmlns:ns3="14442850-2e77-44de-9bf5-f5e85adaef8d" targetNamespace="http://schemas.microsoft.com/office/2006/metadata/properties" ma:root="true" ma:fieldsID="312a4fd46a666a89f30b2ce0fb177a7c" ns2:_="" ns3:_="">
    <xsd:import namespace="f6151781-b476-4103-baa5-0b0c3231bdf3"/>
    <xsd:import namespace="14442850-2e77-44de-9bf5-f5e85adaef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151781-b476-4103-baa5-0b0c3231bd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442850-2e77-44de-9bf5-f5e85adaef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0FD00-795A-4361-9955-7CC5354F2E8E}">
  <ds:schemaRefs>
    <ds:schemaRef ds:uri="http://schemas.microsoft.com/sharepoint/v3/contenttype/forms"/>
  </ds:schemaRefs>
</ds:datastoreItem>
</file>

<file path=customXml/itemProps2.xml><?xml version="1.0" encoding="utf-8"?>
<ds:datastoreItem xmlns:ds="http://schemas.openxmlformats.org/officeDocument/2006/customXml" ds:itemID="{99A9DF69-5C68-421C-AB58-76D869171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151781-b476-4103-baa5-0b0c3231bdf3"/>
    <ds:schemaRef ds:uri="14442850-2e77-44de-9bf5-f5e85adae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DB1592-E099-4C6A-8135-B4EB90C66C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2A0EAF-8919-461F-96EC-2E425AE3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2875</TotalTime>
  <Pages>1</Pages>
  <Words>4663</Words>
  <Characters>27048</Characters>
  <Application>Microsoft Office Word</Application>
  <DocSecurity>0</DocSecurity>
  <Lines>225</Lines>
  <Paragraphs>63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Trelli tee JJT</vt:lpstr>
      <vt:lpstr>Trelli tee JJT</vt:lpstr>
    </vt:vector>
  </TitlesOfParts>
  <Company/>
  <LinksUpToDate>false</LinksUpToDate>
  <CharactersWithSpaces>31648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Trelli tee JJT</dc:title>
  <dc:subject/>
  <dc:creator>Estgrid</dc:creator>
  <cp:keywords>TV</cp:keywords>
  <dc:description/>
  <cp:lastModifiedBy>Mihkel Oitsalu</cp:lastModifiedBy>
  <cp:revision>27</cp:revision>
  <cp:lastPrinted>2024-02-01T11:27:00Z</cp:lastPrinted>
  <dcterms:created xsi:type="dcterms:W3CDTF">2023-10-13T14:56:00Z</dcterms:created>
  <dcterms:modified xsi:type="dcterms:W3CDTF">2024-02-01T11:27:00Z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0x010100F628F91AD19AF842A667A25D8289F7DB</vt:lpwstr>
  </property>
</Properties>
</file>